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1574E" w14:textId="33DCC489" w:rsidR="004D3B57" w:rsidRPr="00816DAE" w:rsidRDefault="004D3B57" w:rsidP="004D3B57">
      <w:pPr>
        <w:jc w:val="center"/>
        <w:rPr>
          <w:rFonts w:asciiTheme="majorBidi" w:hAnsiTheme="majorBidi" w:cstheme="majorBidi"/>
          <w:sz w:val="24"/>
          <w:szCs w:val="24"/>
        </w:rPr>
      </w:pPr>
      <w:r w:rsidRPr="00816DAE">
        <w:rPr>
          <w:rFonts w:asciiTheme="majorBidi" w:hAnsiTheme="majorBidi" w:cstheme="majorBidi"/>
          <w:sz w:val="24"/>
          <w:szCs w:val="24"/>
        </w:rPr>
        <w:t>SECTION 07</w:t>
      </w:r>
      <w:r w:rsidR="008B3194">
        <w:rPr>
          <w:rFonts w:asciiTheme="majorBidi" w:hAnsiTheme="majorBidi" w:cstheme="majorBidi"/>
          <w:sz w:val="24"/>
          <w:szCs w:val="24"/>
        </w:rPr>
        <w:t xml:space="preserve"> </w:t>
      </w:r>
      <w:r w:rsidRPr="00816DAE">
        <w:rPr>
          <w:rFonts w:asciiTheme="majorBidi" w:hAnsiTheme="majorBidi" w:cstheme="majorBidi"/>
          <w:sz w:val="24"/>
          <w:szCs w:val="24"/>
        </w:rPr>
        <w:t>42</w:t>
      </w:r>
      <w:r w:rsidR="008B3194">
        <w:rPr>
          <w:rFonts w:asciiTheme="majorBidi" w:hAnsiTheme="majorBidi" w:cstheme="majorBidi"/>
          <w:sz w:val="24"/>
          <w:szCs w:val="24"/>
        </w:rPr>
        <w:t xml:space="preserve"> </w:t>
      </w:r>
      <w:r w:rsidRPr="00816DAE">
        <w:rPr>
          <w:rFonts w:asciiTheme="majorBidi" w:hAnsiTheme="majorBidi" w:cstheme="majorBidi"/>
          <w:sz w:val="24"/>
          <w:szCs w:val="24"/>
        </w:rPr>
        <w:t>0</w:t>
      </w:r>
      <w:r w:rsidR="008B3194">
        <w:rPr>
          <w:rFonts w:asciiTheme="majorBidi" w:hAnsiTheme="majorBidi" w:cstheme="majorBidi"/>
          <w:sz w:val="24"/>
          <w:szCs w:val="24"/>
        </w:rPr>
        <w:t>0</w:t>
      </w:r>
    </w:p>
    <w:p w14:paraId="5201574F" w14:textId="77777777" w:rsidR="00D47383" w:rsidRPr="00816DAE" w:rsidRDefault="004D3B57" w:rsidP="004D3B57">
      <w:pPr>
        <w:jc w:val="center"/>
        <w:rPr>
          <w:rFonts w:asciiTheme="majorBidi" w:hAnsiTheme="majorBidi" w:cstheme="majorBidi"/>
          <w:sz w:val="24"/>
          <w:szCs w:val="24"/>
        </w:rPr>
      </w:pPr>
      <w:r w:rsidRPr="00816DAE">
        <w:rPr>
          <w:rFonts w:asciiTheme="majorBidi" w:hAnsiTheme="majorBidi" w:cstheme="majorBidi"/>
          <w:sz w:val="24"/>
          <w:szCs w:val="24"/>
        </w:rPr>
        <w:t>EXTERIOR WALL PANEL SYSTEM</w:t>
      </w:r>
    </w:p>
    <w:p w14:paraId="52015750" w14:textId="77777777" w:rsidR="004D3B57" w:rsidRPr="00816DAE" w:rsidRDefault="004D3B57" w:rsidP="004D3B57">
      <w:pPr>
        <w:rPr>
          <w:rFonts w:asciiTheme="majorBidi" w:hAnsiTheme="majorBidi" w:cstheme="majorBidi"/>
          <w:sz w:val="24"/>
          <w:szCs w:val="24"/>
        </w:rPr>
      </w:pPr>
    </w:p>
    <w:p w14:paraId="52015751" w14:textId="77777777" w:rsidR="004D3B57" w:rsidRPr="00816DAE" w:rsidRDefault="004D3B57" w:rsidP="004D3B57">
      <w:pPr>
        <w:rPr>
          <w:rFonts w:asciiTheme="majorBidi" w:hAnsiTheme="majorBidi" w:cstheme="majorBidi"/>
          <w:b/>
          <w:bCs/>
          <w:sz w:val="24"/>
          <w:szCs w:val="24"/>
          <w:u w:val="single"/>
        </w:rPr>
      </w:pPr>
      <w:r w:rsidRPr="00816DAE">
        <w:rPr>
          <w:rFonts w:asciiTheme="majorBidi" w:hAnsiTheme="majorBidi" w:cstheme="majorBidi"/>
          <w:b/>
          <w:bCs/>
          <w:sz w:val="24"/>
          <w:szCs w:val="24"/>
          <w:u w:val="single"/>
        </w:rPr>
        <w:t>PART 1 - GENERAL</w:t>
      </w:r>
    </w:p>
    <w:p w14:paraId="52015752" w14:textId="77777777" w:rsidR="004D3B57" w:rsidRPr="00816DAE" w:rsidRDefault="004D3B57" w:rsidP="004D3B57">
      <w:pPr>
        <w:rPr>
          <w:rFonts w:asciiTheme="majorBidi" w:hAnsiTheme="majorBidi" w:cstheme="majorBidi"/>
          <w:sz w:val="24"/>
          <w:szCs w:val="24"/>
        </w:rPr>
      </w:pPr>
      <w:r w:rsidRPr="00816DAE">
        <w:rPr>
          <w:rFonts w:asciiTheme="majorBidi" w:hAnsiTheme="majorBidi" w:cstheme="majorBidi"/>
          <w:sz w:val="24"/>
          <w:szCs w:val="24"/>
        </w:rPr>
        <w:t>1.1 RELATED DOCUMENTS</w:t>
      </w:r>
    </w:p>
    <w:p w14:paraId="52015753" w14:textId="77777777" w:rsidR="004D3B57" w:rsidRPr="00816DAE" w:rsidRDefault="004D3B57" w:rsidP="004D3B57">
      <w:pPr>
        <w:rPr>
          <w:rFonts w:asciiTheme="majorBidi" w:hAnsiTheme="majorBidi" w:cstheme="majorBidi"/>
          <w:sz w:val="24"/>
          <w:szCs w:val="24"/>
        </w:rPr>
      </w:pPr>
      <w:r w:rsidRPr="00816DAE">
        <w:rPr>
          <w:rFonts w:asciiTheme="majorBidi" w:hAnsiTheme="majorBidi" w:cstheme="majorBidi"/>
          <w:sz w:val="24"/>
          <w:szCs w:val="24"/>
        </w:rPr>
        <w:t>Drawings and general provisions of the Contract, including General and Supplementary Conditions and Division 1 Specification Sections, apply to this Section.</w:t>
      </w:r>
    </w:p>
    <w:p w14:paraId="52015754" w14:textId="77777777" w:rsidR="004D3B57" w:rsidRPr="00816DAE" w:rsidRDefault="004D3B57" w:rsidP="004D3B57">
      <w:pPr>
        <w:pStyle w:val="ListParagraph"/>
        <w:numPr>
          <w:ilvl w:val="0"/>
          <w:numId w:val="3"/>
        </w:numPr>
        <w:rPr>
          <w:rFonts w:asciiTheme="majorBidi" w:hAnsiTheme="majorBidi" w:cstheme="majorBidi"/>
          <w:sz w:val="24"/>
          <w:szCs w:val="24"/>
        </w:rPr>
      </w:pPr>
      <w:r w:rsidRPr="00816DAE">
        <w:rPr>
          <w:rFonts w:asciiTheme="majorBidi" w:hAnsiTheme="majorBidi" w:cstheme="majorBidi"/>
          <w:sz w:val="24"/>
          <w:szCs w:val="24"/>
        </w:rPr>
        <w:t xml:space="preserve">Supplementary components and accessories </w:t>
      </w:r>
      <w:proofErr w:type="gramStart"/>
      <w:r w:rsidRPr="00816DAE">
        <w:rPr>
          <w:rFonts w:asciiTheme="majorBidi" w:hAnsiTheme="majorBidi" w:cstheme="majorBidi"/>
          <w:sz w:val="24"/>
          <w:szCs w:val="24"/>
        </w:rPr>
        <w:t>necessary</w:t>
      </w:r>
      <w:proofErr w:type="gramEnd"/>
      <w:r w:rsidRPr="00816DAE">
        <w:rPr>
          <w:rFonts w:asciiTheme="majorBidi" w:hAnsiTheme="majorBidi" w:cstheme="majorBidi"/>
          <w:sz w:val="24"/>
          <w:szCs w:val="24"/>
        </w:rPr>
        <w:t xml:space="preserve"> for complete fabrication and installation </w:t>
      </w:r>
      <w:proofErr w:type="gramStart"/>
      <w:r w:rsidRPr="00816DAE">
        <w:rPr>
          <w:rFonts w:asciiTheme="majorBidi" w:hAnsiTheme="majorBidi" w:cstheme="majorBidi"/>
          <w:sz w:val="24"/>
          <w:szCs w:val="24"/>
        </w:rPr>
        <w:t>whether or not</w:t>
      </w:r>
      <w:proofErr w:type="gramEnd"/>
      <w:r w:rsidRPr="00816DAE">
        <w:rPr>
          <w:rFonts w:asciiTheme="majorBidi" w:hAnsiTheme="majorBidi" w:cstheme="majorBidi"/>
          <w:sz w:val="24"/>
          <w:szCs w:val="24"/>
        </w:rPr>
        <w:t xml:space="preserve"> such items are indicated on the Drawings or included in the Specifications.</w:t>
      </w:r>
    </w:p>
    <w:p w14:paraId="52015755" w14:textId="77777777" w:rsidR="004D3B57" w:rsidRPr="00816DAE" w:rsidRDefault="004D3B57" w:rsidP="004D3B57">
      <w:pPr>
        <w:rPr>
          <w:rFonts w:asciiTheme="majorBidi" w:hAnsiTheme="majorBidi" w:cstheme="majorBidi"/>
          <w:sz w:val="24"/>
          <w:szCs w:val="24"/>
        </w:rPr>
      </w:pPr>
      <w:r w:rsidRPr="00816DAE">
        <w:rPr>
          <w:rFonts w:asciiTheme="majorBidi" w:hAnsiTheme="majorBidi" w:cstheme="majorBidi"/>
          <w:sz w:val="24"/>
          <w:szCs w:val="24"/>
        </w:rPr>
        <w:t>1.2 SUMMARY</w:t>
      </w:r>
    </w:p>
    <w:p w14:paraId="52015756" w14:textId="77777777" w:rsidR="004D3B57" w:rsidRPr="00816DAE" w:rsidRDefault="004D3B57" w:rsidP="004D3B57">
      <w:pPr>
        <w:ind w:firstLine="720"/>
        <w:rPr>
          <w:rFonts w:asciiTheme="majorBidi" w:hAnsiTheme="majorBidi" w:cstheme="majorBidi"/>
          <w:sz w:val="24"/>
          <w:szCs w:val="24"/>
        </w:rPr>
      </w:pPr>
      <w:r w:rsidRPr="00816DAE">
        <w:rPr>
          <w:rFonts w:asciiTheme="majorBidi" w:hAnsiTheme="majorBidi" w:cstheme="majorBidi"/>
          <w:sz w:val="24"/>
          <w:szCs w:val="24"/>
        </w:rPr>
        <w:t xml:space="preserve">A. This Section </w:t>
      </w:r>
      <w:proofErr w:type="gramStart"/>
      <w:r w:rsidRPr="00816DAE">
        <w:rPr>
          <w:rFonts w:asciiTheme="majorBidi" w:hAnsiTheme="majorBidi" w:cstheme="majorBidi"/>
          <w:sz w:val="24"/>
          <w:szCs w:val="24"/>
        </w:rPr>
        <w:t>includes</w:t>
      </w:r>
      <w:proofErr w:type="gramEnd"/>
      <w:r w:rsidRPr="00816DAE">
        <w:rPr>
          <w:rFonts w:asciiTheme="majorBidi" w:hAnsiTheme="majorBidi" w:cstheme="majorBidi"/>
          <w:sz w:val="24"/>
          <w:szCs w:val="24"/>
        </w:rPr>
        <w:t xml:space="preserve"> </w:t>
      </w:r>
      <w:r w:rsidRPr="00816DAE">
        <w:rPr>
          <w:rFonts w:asciiTheme="majorBidi" w:hAnsiTheme="majorBidi" w:cstheme="majorBidi"/>
          <w:sz w:val="24"/>
          <w:szCs w:val="24"/>
          <w:highlight w:val="yellow"/>
        </w:rPr>
        <w:t>(Material Type)</w:t>
      </w:r>
      <w:r w:rsidRPr="00816DAE">
        <w:rPr>
          <w:rFonts w:asciiTheme="majorBidi" w:hAnsiTheme="majorBidi" w:cstheme="majorBidi"/>
          <w:sz w:val="24"/>
          <w:szCs w:val="24"/>
        </w:rPr>
        <w:t xml:space="preserve"> exterior wall panel system.</w:t>
      </w:r>
    </w:p>
    <w:p w14:paraId="52015757" w14:textId="77777777" w:rsidR="004D3B57" w:rsidRPr="00816DAE" w:rsidRDefault="004D3B57" w:rsidP="004D3B57">
      <w:pPr>
        <w:rPr>
          <w:rFonts w:asciiTheme="majorBidi" w:hAnsiTheme="majorBidi" w:cstheme="majorBidi"/>
          <w:sz w:val="24"/>
          <w:szCs w:val="24"/>
        </w:rPr>
      </w:pPr>
      <w:r w:rsidRPr="00816DAE">
        <w:rPr>
          <w:rFonts w:asciiTheme="majorBidi" w:hAnsiTheme="majorBidi" w:cstheme="majorBidi"/>
          <w:sz w:val="24"/>
          <w:szCs w:val="24"/>
        </w:rPr>
        <w:t>1.3 ADMINISTRATIVE REQUIREMENTS</w:t>
      </w:r>
    </w:p>
    <w:p w14:paraId="52015758" w14:textId="77777777" w:rsidR="004D3B57" w:rsidRPr="00816DAE" w:rsidRDefault="004D3B57" w:rsidP="004D3B57">
      <w:pPr>
        <w:ind w:left="720"/>
        <w:rPr>
          <w:rFonts w:asciiTheme="majorBidi" w:hAnsiTheme="majorBidi" w:cstheme="majorBidi"/>
          <w:sz w:val="24"/>
          <w:szCs w:val="24"/>
        </w:rPr>
      </w:pPr>
      <w:r w:rsidRPr="00816DAE">
        <w:rPr>
          <w:rFonts w:asciiTheme="majorBidi" w:hAnsiTheme="majorBidi" w:cstheme="majorBidi"/>
          <w:sz w:val="24"/>
          <w:szCs w:val="24"/>
        </w:rPr>
        <w:t>A. Coordination: Coordinate panel installation with the work of related trades to ensure that supporting construction conforms to the fabricator's tolerance requirements; and that necessary rough-in work, backings, and anchorage are properly installed. Deliver backing and embedment, templates, and installation instructions to related trades before affected work begins.</w:t>
      </w:r>
    </w:p>
    <w:p w14:paraId="52015759" w14:textId="77777777" w:rsidR="004D3B57" w:rsidRPr="00816DAE" w:rsidRDefault="004D3B57" w:rsidP="004D3B57">
      <w:pPr>
        <w:ind w:firstLine="720"/>
        <w:rPr>
          <w:rFonts w:asciiTheme="majorBidi" w:hAnsiTheme="majorBidi" w:cstheme="majorBidi"/>
          <w:sz w:val="24"/>
          <w:szCs w:val="24"/>
        </w:rPr>
      </w:pPr>
      <w:r w:rsidRPr="00816DAE">
        <w:rPr>
          <w:rFonts w:asciiTheme="majorBidi" w:hAnsiTheme="majorBidi" w:cstheme="majorBidi"/>
          <w:sz w:val="24"/>
          <w:szCs w:val="24"/>
        </w:rPr>
        <w:t>B. Delegated Design Requirements:</w:t>
      </w:r>
    </w:p>
    <w:p w14:paraId="5201575A" w14:textId="77777777" w:rsidR="004D3B57" w:rsidRPr="00816DAE" w:rsidRDefault="00841731" w:rsidP="004D3B57">
      <w:pPr>
        <w:ind w:left="1440"/>
        <w:rPr>
          <w:rFonts w:asciiTheme="majorBidi" w:hAnsiTheme="majorBidi" w:cstheme="majorBidi"/>
          <w:sz w:val="24"/>
          <w:szCs w:val="24"/>
        </w:rPr>
      </w:pPr>
      <w:r w:rsidRPr="00816DAE">
        <w:rPr>
          <w:rFonts w:asciiTheme="majorBidi" w:hAnsiTheme="majorBidi" w:cstheme="majorBidi"/>
          <w:sz w:val="24"/>
          <w:szCs w:val="24"/>
        </w:rPr>
        <w:t>1</w:t>
      </w:r>
      <w:r w:rsidR="004D3B57" w:rsidRPr="00816DAE">
        <w:rPr>
          <w:rFonts w:asciiTheme="majorBidi" w:hAnsiTheme="majorBidi" w:cstheme="majorBidi"/>
          <w:sz w:val="24"/>
          <w:szCs w:val="24"/>
        </w:rPr>
        <w:t>. S</w:t>
      </w:r>
      <w:r w:rsidR="00FB1858">
        <w:rPr>
          <w:rFonts w:asciiTheme="majorBidi" w:hAnsiTheme="majorBidi" w:cstheme="majorBidi"/>
          <w:sz w:val="24"/>
          <w:szCs w:val="24"/>
        </w:rPr>
        <w:t xml:space="preserve">ystem Description: Drawings of </w:t>
      </w:r>
      <w:r w:rsidR="004D3B57" w:rsidRPr="00816DAE">
        <w:rPr>
          <w:rFonts w:asciiTheme="majorBidi" w:hAnsiTheme="majorBidi" w:cstheme="majorBidi"/>
          <w:sz w:val="24"/>
          <w:szCs w:val="24"/>
        </w:rPr>
        <w:t xml:space="preserve">façade </w:t>
      </w:r>
      <w:r w:rsidR="00FB1858">
        <w:rPr>
          <w:rFonts w:asciiTheme="majorBidi" w:hAnsiTheme="majorBidi" w:cstheme="majorBidi"/>
          <w:sz w:val="24"/>
          <w:szCs w:val="24"/>
        </w:rPr>
        <w:t xml:space="preserve">rain-screen </w:t>
      </w:r>
      <w:r w:rsidR="004D3B57" w:rsidRPr="00816DAE">
        <w:rPr>
          <w:rFonts w:asciiTheme="majorBidi" w:hAnsiTheme="majorBidi" w:cstheme="majorBidi"/>
          <w:sz w:val="24"/>
          <w:szCs w:val="24"/>
        </w:rPr>
        <w:t>wall panel systems are diagrammatic and show design intent of finished profiles, shapes and forms; relationships between ele1nents; location, identification, dimension and size of components, assemblies and accessories; and details and diagrams of connections.</w:t>
      </w:r>
    </w:p>
    <w:p w14:paraId="5201575B" w14:textId="77777777" w:rsidR="004D3B57" w:rsidRPr="00816DAE" w:rsidRDefault="00841731" w:rsidP="004D3B57">
      <w:pPr>
        <w:ind w:left="1440"/>
        <w:rPr>
          <w:rFonts w:asciiTheme="majorBidi" w:hAnsiTheme="majorBidi" w:cstheme="majorBidi"/>
          <w:sz w:val="24"/>
          <w:szCs w:val="24"/>
        </w:rPr>
      </w:pPr>
      <w:r w:rsidRPr="00816DAE">
        <w:rPr>
          <w:rFonts w:asciiTheme="majorBidi" w:hAnsiTheme="majorBidi" w:cstheme="majorBidi"/>
          <w:sz w:val="24"/>
          <w:szCs w:val="24"/>
        </w:rPr>
        <w:t>2</w:t>
      </w:r>
      <w:r w:rsidR="004D3B57" w:rsidRPr="00816DAE">
        <w:rPr>
          <w:rFonts w:asciiTheme="majorBidi" w:hAnsiTheme="majorBidi" w:cstheme="majorBidi"/>
          <w:sz w:val="24"/>
          <w:szCs w:val="24"/>
        </w:rPr>
        <w:t>. Engineer, fabricate, assemble, and install wall panel systems and supporting framing assemblies to meet or exceed the specified performance criteria; conform to the profiles indicated and to other requirements of the Contract Documents; satisfy the requirements and provide structurally sound, assemblies that accommodate, resist, distribute, or transfer, as applicable, the minimum specified in-service loads and thermal, seismic, wind sway, and other types of movement without incipient or catastrophic failure.</w:t>
      </w:r>
    </w:p>
    <w:p w14:paraId="5201575C" w14:textId="77777777" w:rsidR="004D3B57" w:rsidRPr="00816DAE" w:rsidRDefault="00841731" w:rsidP="004D3B57">
      <w:pPr>
        <w:ind w:left="1440"/>
        <w:rPr>
          <w:rFonts w:asciiTheme="majorBidi" w:hAnsiTheme="majorBidi" w:cstheme="majorBidi"/>
          <w:sz w:val="24"/>
          <w:szCs w:val="24"/>
        </w:rPr>
      </w:pPr>
      <w:r w:rsidRPr="00816DAE">
        <w:rPr>
          <w:rFonts w:asciiTheme="majorBidi" w:hAnsiTheme="majorBidi" w:cstheme="majorBidi"/>
          <w:sz w:val="24"/>
          <w:szCs w:val="24"/>
        </w:rPr>
        <w:t>3</w:t>
      </w:r>
      <w:r w:rsidR="004D3B57" w:rsidRPr="00816DAE">
        <w:rPr>
          <w:rFonts w:asciiTheme="majorBidi" w:hAnsiTheme="majorBidi" w:cstheme="majorBidi"/>
          <w:sz w:val="24"/>
          <w:szCs w:val="24"/>
        </w:rPr>
        <w:t>. Maintain the visual design concept indicated, including member sizes, profiles, and alignment of components. Deviation from the visual design concept indicated is not permitted without prior written authorization from the Architect.</w:t>
      </w:r>
    </w:p>
    <w:p w14:paraId="5201575D" w14:textId="77777777" w:rsidR="004D3B57" w:rsidRPr="00816DAE" w:rsidRDefault="004D3B57" w:rsidP="004D3B57">
      <w:pPr>
        <w:rPr>
          <w:rFonts w:asciiTheme="majorBidi" w:hAnsiTheme="majorBidi" w:cstheme="majorBidi"/>
          <w:sz w:val="24"/>
          <w:szCs w:val="24"/>
        </w:rPr>
      </w:pPr>
      <w:r w:rsidRPr="00816DAE">
        <w:rPr>
          <w:rFonts w:asciiTheme="majorBidi" w:hAnsiTheme="majorBidi" w:cstheme="majorBidi"/>
          <w:sz w:val="24"/>
          <w:szCs w:val="24"/>
        </w:rPr>
        <w:t xml:space="preserve">1.4 </w:t>
      </w:r>
      <w:r w:rsidR="00C162A8" w:rsidRPr="00816DAE">
        <w:rPr>
          <w:rFonts w:asciiTheme="majorBidi" w:hAnsiTheme="majorBidi" w:cstheme="majorBidi"/>
          <w:sz w:val="24"/>
          <w:szCs w:val="24"/>
        </w:rPr>
        <w:t>PERFORMANCE REQUIREMENTS AS SPE</w:t>
      </w:r>
      <w:r w:rsidR="00FE7F85">
        <w:rPr>
          <w:rFonts w:asciiTheme="majorBidi" w:hAnsiTheme="majorBidi" w:cstheme="majorBidi"/>
          <w:sz w:val="24"/>
          <w:szCs w:val="24"/>
        </w:rPr>
        <w:t>CIFIED IN THIS SECTION</w:t>
      </w:r>
      <w:r w:rsidRPr="00816DAE">
        <w:rPr>
          <w:rFonts w:asciiTheme="majorBidi" w:hAnsiTheme="majorBidi" w:cstheme="majorBidi"/>
          <w:sz w:val="24"/>
          <w:szCs w:val="24"/>
        </w:rPr>
        <w:t>.</w:t>
      </w:r>
    </w:p>
    <w:p w14:paraId="5201575E" w14:textId="77777777" w:rsidR="004D3B57" w:rsidRPr="00816DAE" w:rsidRDefault="004D3B57" w:rsidP="004D3B57">
      <w:pPr>
        <w:ind w:firstLine="720"/>
        <w:rPr>
          <w:rFonts w:asciiTheme="majorBidi" w:hAnsiTheme="majorBidi" w:cstheme="majorBidi"/>
          <w:sz w:val="24"/>
          <w:szCs w:val="24"/>
        </w:rPr>
      </w:pPr>
      <w:r w:rsidRPr="00816DAE">
        <w:rPr>
          <w:rFonts w:asciiTheme="majorBidi" w:hAnsiTheme="majorBidi" w:cstheme="majorBidi"/>
          <w:sz w:val="24"/>
          <w:szCs w:val="24"/>
        </w:rPr>
        <w:lastRenderedPageBreak/>
        <w:t>A. Sequencing:</w:t>
      </w:r>
    </w:p>
    <w:p w14:paraId="5201575F" w14:textId="77777777" w:rsidR="004D3B57" w:rsidRPr="00816DAE" w:rsidRDefault="00841731" w:rsidP="004D3B57">
      <w:pPr>
        <w:ind w:left="1440"/>
        <w:rPr>
          <w:rFonts w:asciiTheme="majorBidi" w:hAnsiTheme="majorBidi" w:cstheme="majorBidi"/>
          <w:sz w:val="24"/>
          <w:szCs w:val="24"/>
        </w:rPr>
      </w:pPr>
      <w:r w:rsidRPr="00816DAE">
        <w:rPr>
          <w:rFonts w:asciiTheme="majorBidi" w:hAnsiTheme="majorBidi" w:cstheme="majorBidi"/>
          <w:sz w:val="24"/>
          <w:szCs w:val="24"/>
        </w:rPr>
        <w:t>1</w:t>
      </w:r>
      <w:r w:rsidR="004D3B57" w:rsidRPr="00816DAE">
        <w:rPr>
          <w:rFonts w:asciiTheme="majorBidi" w:hAnsiTheme="majorBidi" w:cstheme="majorBidi"/>
          <w:sz w:val="24"/>
          <w:szCs w:val="24"/>
        </w:rPr>
        <w:t>. Before starting related work, furnish related trades with location shop drawings, setting diagrams, templates, and manufacturer's installation instructions.</w:t>
      </w:r>
    </w:p>
    <w:p w14:paraId="52015760" w14:textId="77777777" w:rsidR="004D3B57" w:rsidRDefault="00841731" w:rsidP="004D3B57">
      <w:pPr>
        <w:ind w:left="1440"/>
        <w:rPr>
          <w:rFonts w:asciiTheme="majorBidi" w:hAnsiTheme="majorBidi" w:cstheme="majorBidi"/>
          <w:sz w:val="24"/>
          <w:szCs w:val="24"/>
        </w:rPr>
      </w:pPr>
      <w:r w:rsidRPr="00816DAE">
        <w:rPr>
          <w:rFonts w:asciiTheme="majorBidi" w:hAnsiTheme="majorBidi" w:cstheme="majorBidi"/>
          <w:sz w:val="24"/>
          <w:szCs w:val="24"/>
        </w:rPr>
        <w:t>2</w:t>
      </w:r>
      <w:r w:rsidR="004D3B57" w:rsidRPr="00816DAE">
        <w:rPr>
          <w:rFonts w:asciiTheme="majorBidi" w:hAnsiTheme="majorBidi" w:cstheme="majorBidi"/>
          <w:sz w:val="24"/>
          <w:szCs w:val="24"/>
        </w:rPr>
        <w:t>. Provide backings, embeds, loose connection hardware, anchorage, and similar items to related trades at appropriate times during the Work.</w:t>
      </w:r>
    </w:p>
    <w:p w14:paraId="52015761" w14:textId="77777777" w:rsidR="00BB5754" w:rsidRPr="00816DAE" w:rsidRDefault="00BB5754" w:rsidP="004D3B57">
      <w:pPr>
        <w:ind w:left="1440"/>
        <w:rPr>
          <w:rFonts w:asciiTheme="majorBidi" w:hAnsiTheme="majorBidi" w:cstheme="majorBidi"/>
          <w:sz w:val="24"/>
          <w:szCs w:val="24"/>
        </w:rPr>
      </w:pPr>
      <w:r>
        <w:rPr>
          <w:rFonts w:asciiTheme="majorBidi" w:hAnsiTheme="majorBidi" w:cstheme="majorBidi"/>
          <w:sz w:val="24"/>
          <w:szCs w:val="24"/>
        </w:rPr>
        <w:t>3. Control of Corrosion: Prevent galvanic action and other forms of corrosion by installing metals and other materials from direct contact with incompatible materials.</w:t>
      </w:r>
    </w:p>
    <w:p w14:paraId="52015762" w14:textId="77777777" w:rsidR="004D3B57" w:rsidRPr="00816DAE" w:rsidRDefault="004D3B57" w:rsidP="004D3B57">
      <w:pPr>
        <w:rPr>
          <w:rFonts w:asciiTheme="majorBidi" w:hAnsiTheme="majorBidi" w:cstheme="majorBidi"/>
          <w:sz w:val="24"/>
          <w:szCs w:val="24"/>
        </w:rPr>
      </w:pPr>
      <w:r w:rsidRPr="00816DAE">
        <w:rPr>
          <w:rFonts w:asciiTheme="majorBidi" w:hAnsiTheme="majorBidi" w:cstheme="majorBidi"/>
          <w:sz w:val="24"/>
          <w:szCs w:val="24"/>
        </w:rPr>
        <w:t>1.5 SUBMITTALS</w:t>
      </w:r>
    </w:p>
    <w:p w14:paraId="52015763" w14:textId="77777777" w:rsidR="004D3B57" w:rsidRPr="00816DAE" w:rsidRDefault="004D3B57" w:rsidP="004D3B57">
      <w:pPr>
        <w:ind w:firstLine="720"/>
        <w:rPr>
          <w:rFonts w:asciiTheme="majorBidi" w:hAnsiTheme="majorBidi" w:cstheme="majorBidi"/>
          <w:sz w:val="24"/>
          <w:szCs w:val="24"/>
        </w:rPr>
      </w:pPr>
      <w:r w:rsidRPr="00816DAE">
        <w:rPr>
          <w:rFonts w:asciiTheme="majorBidi" w:hAnsiTheme="majorBidi" w:cstheme="majorBidi"/>
          <w:sz w:val="24"/>
          <w:szCs w:val="24"/>
        </w:rPr>
        <w:t>A. Action Submittals:</w:t>
      </w:r>
    </w:p>
    <w:p w14:paraId="52015764" w14:textId="77777777" w:rsidR="004D3B57" w:rsidRPr="00816DAE" w:rsidRDefault="00841731" w:rsidP="004D3B57">
      <w:pPr>
        <w:ind w:left="1440"/>
        <w:rPr>
          <w:rFonts w:asciiTheme="majorBidi" w:hAnsiTheme="majorBidi" w:cstheme="majorBidi"/>
          <w:sz w:val="24"/>
          <w:szCs w:val="24"/>
        </w:rPr>
      </w:pPr>
      <w:r w:rsidRPr="00816DAE">
        <w:rPr>
          <w:rFonts w:asciiTheme="majorBidi" w:hAnsiTheme="majorBidi" w:cstheme="majorBidi"/>
          <w:sz w:val="24"/>
          <w:szCs w:val="24"/>
        </w:rPr>
        <w:t>1</w:t>
      </w:r>
      <w:r w:rsidR="004D3B57" w:rsidRPr="00816DAE">
        <w:rPr>
          <w:rFonts w:asciiTheme="majorBidi" w:hAnsiTheme="majorBidi" w:cstheme="majorBidi"/>
          <w:sz w:val="24"/>
          <w:szCs w:val="24"/>
        </w:rPr>
        <w:t>. Product Data: Submit a comprehensive list of all items necessary for complete fabrication and installation, along with the fabricator's product data, specifications, typical installation details, and other data necessary to demonstrate each item's conformance to the specified requirements.</w:t>
      </w:r>
    </w:p>
    <w:p w14:paraId="52015765" w14:textId="77777777" w:rsidR="004D3B57" w:rsidRPr="00816DAE" w:rsidRDefault="00841731" w:rsidP="004D3B57">
      <w:pPr>
        <w:ind w:left="1440"/>
        <w:rPr>
          <w:rFonts w:asciiTheme="majorBidi" w:hAnsiTheme="majorBidi" w:cstheme="majorBidi"/>
          <w:sz w:val="24"/>
          <w:szCs w:val="24"/>
        </w:rPr>
      </w:pPr>
      <w:r w:rsidRPr="00816DAE">
        <w:rPr>
          <w:rFonts w:asciiTheme="majorBidi" w:hAnsiTheme="majorBidi" w:cstheme="majorBidi"/>
          <w:sz w:val="24"/>
          <w:szCs w:val="24"/>
        </w:rPr>
        <w:t>2</w:t>
      </w:r>
      <w:r w:rsidR="004D3B57" w:rsidRPr="00816DAE">
        <w:rPr>
          <w:rFonts w:asciiTheme="majorBidi" w:hAnsiTheme="majorBidi" w:cstheme="majorBidi"/>
          <w:sz w:val="24"/>
          <w:szCs w:val="24"/>
        </w:rPr>
        <w:t xml:space="preserve">. Include copies of product data for items installed as part of the work of this </w:t>
      </w:r>
      <w:proofErr w:type="gramStart"/>
      <w:r w:rsidR="004D3B57" w:rsidRPr="00816DAE">
        <w:rPr>
          <w:rFonts w:asciiTheme="majorBidi" w:hAnsiTheme="majorBidi" w:cstheme="majorBidi"/>
          <w:sz w:val="24"/>
          <w:szCs w:val="24"/>
        </w:rPr>
        <w:t>Section, but</w:t>
      </w:r>
      <w:proofErr w:type="gramEnd"/>
      <w:r w:rsidR="004D3B57" w:rsidRPr="00816DAE">
        <w:rPr>
          <w:rFonts w:asciiTheme="majorBidi" w:hAnsiTheme="majorBidi" w:cstheme="majorBidi"/>
          <w:sz w:val="24"/>
          <w:szCs w:val="24"/>
        </w:rPr>
        <w:t xml:space="preserve"> specified in other Sections.</w:t>
      </w:r>
    </w:p>
    <w:p w14:paraId="52015766" w14:textId="77777777" w:rsidR="004D3B57" w:rsidRDefault="00841731" w:rsidP="004D3B57">
      <w:pPr>
        <w:ind w:left="1440"/>
        <w:rPr>
          <w:rFonts w:asciiTheme="majorBidi" w:hAnsiTheme="majorBidi" w:cstheme="majorBidi"/>
          <w:sz w:val="24"/>
          <w:szCs w:val="24"/>
        </w:rPr>
      </w:pPr>
      <w:r w:rsidRPr="00816DAE">
        <w:rPr>
          <w:rFonts w:asciiTheme="majorBidi" w:hAnsiTheme="majorBidi" w:cstheme="majorBidi"/>
          <w:sz w:val="24"/>
          <w:szCs w:val="24"/>
        </w:rPr>
        <w:t>3</w:t>
      </w:r>
      <w:r w:rsidR="004D3B57" w:rsidRPr="00816DAE">
        <w:rPr>
          <w:rFonts w:asciiTheme="majorBidi" w:hAnsiTheme="majorBidi" w:cstheme="majorBidi"/>
          <w:sz w:val="24"/>
          <w:szCs w:val="24"/>
        </w:rPr>
        <w:t>. Shop Drawings: Submit scale dimensioned drawings showing panel layout, geometry, materials, joints, profiles, edge conditions, attachments to other work, and finishes.</w:t>
      </w:r>
    </w:p>
    <w:p w14:paraId="52015767" w14:textId="77777777" w:rsidR="00485E66" w:rsidRPr="00816DAE" w:rsidRDefault="00485E66" w:rsidP="00485E66">
      <w:pPr>
        <w:ind w:left="1440"/>
        <w:rPr>
          <w:rFonts w:asciiTheme="majorBidi" w:hAnsiTheme="majorBidi" w:cstheme="majorBidi"/>
          <w:sz w:val="24"/>
          <w:szCs w:val="24"/>
        </w:rPr>
      </w:pPr>
      <w:r>
        <w:rPr>
          <w:rFonts w:asciiTheme="majorBidi" w:hAnsiTheme="majorBidi" w:cstheme="majorBidi"/>
          <w:sz w:val="24"/>
          <w:szCs w:val="24"/>
        </w:rPr>
        <w:t>4</w:t>
      </w:r>
      <w:r w:rsidRPr="00816DAE">
        <w:rPr>
          <w:rFonts w:asciiTheme="majorBidi" w:hAnsiTheme="majorBidi" w:cstheme="majorBidi"/>
          <w:sz w:val="24"/>
          <w:szCs w:val="24"/>
        </w:rPr>
        <w:t xml:space="preserve">. Shop Drawings shall also serve as field installation drawings and be complete with specific instructions </w:t>
      </w:r>
      <w:proofErr w:type="gramStart"/>
      <w:r w:rsidRPr="00816DAE">
        <w:rPr>
          <w:rFonts w:asciiTheme="majorBidi" w:hAnsiTheme="majorBidi" w:cstheme="majorBidi"/>
          <w:sz w:val="24"/>
          <w:szCs w:val="24"/>
        </w:rPr>
        <w:t>includes</w:t>
      </w:r>
      <w:proofErr w:type="gramEnd"/>
      <w:r w:rsidRPr="00816DAE">
        <w:rPr>
          <w:rFonts w:asciiTheme="majorBidi" w:hAnsiTheme="majorBidi" w:cstheme="majorBidi"/>
          <w:sz w:val="24"/>
          <w:szCs w:val="24"/>
        </w:rPr>
        <w:t xml:space="preserve"> typical details and panel labels and numbers for the application of panels, sub-frame assemblies, etc., to </w:t>
      </w:r>
      <w:proofErr w:type="gramStart"/>
      <w:r w:rsidRPr="00816DAE">
        <w:rPr>
          <w:rFonts w:asciiTheme="majorBidi" w:hAnsiTheme="majorBidi" w:cstheme="majorBidi"/>
          <w:sz w:val="24"/>
          <w:szCs w:val="24"/>
        </w:rPr>
        <w:t>insure</w:t>
      </w:r>
      <w:proofErr w:type="gramEnd"/>
      <w:r w:rsidRPr="00816DAE">
        <w:rPr>
          <w:rFonts w:asciiTheme="majorBidi" w:hAnsiTheme="majorBidi" w:cstheme="majorBidi"/>
          <w:sz w:val="24"/>
          <w:szCs w:val="24"/>
        </w:rPr>
        <w:t xml:space="preserve"> proper installation.</w:t>
      </w:r>
    </w:p>
    <w:p w14:paraId="52015768" w14:textId="77777777" w:rsidR="004D3B57" w:rsidRPr="00816DAE" w:rsidRDefault="00485E66" w:rsidP="004D3B57">
      <w:pPr>
        <w:ind w:left="1440"/>
        <w:rPr>
          <w:rFonts w:asciiTheme="majorBidi" w:hAnsiTheme="majorBidi" w:cstheme="majorBidi"/>
          <w:sz w:val="24"/>
          <w:szCs w:val="24"/>
        </w:rPr>
      </w:pPr>
      <w:r>
        <w:rPr>
          <w:rFonts w:asciiTheme="majorBidi" w:hAnsiTheme="majorBidi" w:cstheme="majorBidi"/>
          <w:sz w:val="24"/>
          <w:szCs w:val="24"/>
        </w:rPr>
        <w:t>5</w:t>
      </w:r>
      <w:r w:rsidR="004D3B57" w:rsidRPr="00816DAE">
        <w:rPr>
          <w:rFonts w:asciiTheme="majorBidi" w:hAnsiTheme="majorBidi" w:cstheme="majorBidi"/>
          <w:sz w:val="24"/>
          <w:szCs w:val="24"/>
        </w:rPr>
        <w:t>. Label individual components with the manufacturer's product name. Indicate material thickness and methods of field installation.</w:t>
      </w:r>
    </w:p>
    <w:p w14:paraId="52015769" w14:textId="77777777" w:rsidR="004D3B57" w:rsidRPr="00816DAE" w:rsidRDefault="00485E66" w:rsidP="004D3B57">
      <w:pPr>
        <w:ind w:left="1440"/>
        <w:rPr>
          <w:rFonts w:asciiTheme="majorBidi" w:hAnsiTheme="majorBidi" w:cstheme="majorBidi"/>
          <w:sz w:val="24"/>
          <w:szCs w:val="24"/>
        </w:rPr>
      </w:pPr>
      <w:r>
        <w:rPr>
          <w:rFonts w:asciiTheme="majorBidi" w:hAnsiTheme="majorBidi" w:cstheme="majorBidi"/>
          <w:sz w:val="24"/>
          <w:szCs w:val="24"/>
        </w:rPr>
        <w:t>6</w:t>
      </w:r>
      <w:r w:rsidR="004D3B57" w:rsidRPr="00816DAE">
        <w:rPr>
          <w:rFonts w:asciiTheme="majorBidi" w:hAnsiTheme="majorBidi" w:cstheme="majorBidi"/>
          <w:sz w:val="24"/>
          <w:szCs w:val="24"/>
        </w:rPr>
        <w:t xml:space="preserve">. Include elevation drawings of each vertical surface </w:t>
      </w:r>
      <w:proofErr w:type="gramStart"/>
      <w:r w:rsidR="004D3B57" w:rsidRPr="00816DAE">
        <w:rPr>
          <w:rFonts w:asciiTheme="majorBidi" w:hAnsiTheme="majorBidi" w:cstheme="majorBidi"/>
          <w:sz w:val="24"/>
          <w:szCs w:val="24"/>
        </w:rPr>
        <w:t>in</w:t>
      </w:r>
      <w:proofErr w:type="gramEnd"/>
      <w:r w:rsidR="004D3B57" w:rsidRPr="00816DAE">
        <w:rPr>
          <w:rFonts w:asciiTheme="majorBidi" w:hAnsiTheme="majorBidi" w:cstheme="majorBidi"/>
          <w:sz w:val="24"/>
          <w:szCs w:val="24"/>
        </w:rPr>
        <w:t xml:space="preserve"> which panels are installed. All such drawings must show the horizontal and vertical location and sizes of all panel units installed in each surface.</w:t>
      </w:r>
    </w:p>
    <w:p w14:paraId="5201576A" w14:textId="77777777" w:rsidR="004D3B57" w:rsidRPr="00816DAE" w:rsidRDefault="00485E66" w:rsidP="004D3B57">
      <w:pPr>
        <w:ind w:left="1440"/>
        <w:rPr>
          <w:rFonts w:asciiTheme="majorBidi" w:hAnsiTheme="majorBidi" w:cstheme="majorBidi"/>
          <w:sz w:val="24"/>
          <w:szCs w:val="24"/>
        </w:rPr>
      </w:pPr>
      <w:r>
        <w:rPr>
          <w:rFonts w:asciiTheme="majorBidi" w:hAnsiTheme="majorBidi" w:cstheme="majorBidi"/>
          <w:sz w:val="24"/>
          <w:szCs w:val="24"/>
        </w:rPr>
        <w:t>7</w:t>
      </w:r>
      <w:r w:rsidR="004D3B57" w:rsidRPr="00816DAE">
        <w:rPr>
          <w:rFonts w:asciiTheme="majorBidi" w:hAnsiTheme="majorBidi" w:cstheme="majorBidi"/>
          <w:sz w:val="24"/>
          <w:szCs w:val="24"/>
        </w:rPr>
        <w:t xml:space="preserve">. Include project-specific, at least </w:t>
      </w:r>
      <w:r w:rsidR="004D3B57" w:rsidRPr="00952B3E">
        <w:rPr>
          <w:rFonts w:asciiTheme="majorBidi" w:hAnsiTheme="majorBidi" w:cstheme="majorBidi"/>
          <w:sz w:val="24"/>
          <w:szCs w:val="24"/>
        </w:rPr>
        <w:t>1/4</w:t>
      </w:r>
      <w:r w:rsidR="004D3B57" w:rsidRPr="00816DAE">
        <w:rPr>
          <w:rFonts w:asciiTheme="majorBidi" w:hAnsiTheme="majorBidi" w:cstheme="majorBidi"/>
          <w:sz w:val="24"/>
          <w:szCs w:val="24"/>
        </w:rPr>
        <w:t xml:space="preserve">-inch scale dimensioned detail drawings showing profiles, shapes, and dimensions, including conditions either not detailed on the product data, or that are detailed on the product data, but in a manner that is not specific to the Project. </w:t>
      </w:r>
      <w:proofErr w:type="gramStart"/>
      <w:r w:rsidR="004D3B57" w:rsidRPr="00816DAE">
        <w:rPr>
          <w:rFonts w:asciiTheme="majorBidi" w:hAnsiTheme="majorBidi" w:cstheme="majorBidi"/>
          <w:sz w:val="24"/>
          <w:szCs w:val="24"/>
        </w:rPr>
        <w:t>Furnish</w:t>
      </w:r>
      <w:proofErr w:type="gramEnd"/>
      <w:r w:rsidR="004D3B57" w:rsidRPr="00816DAE">
        <w:rPr>
          <w:rFonts w:asciiTheme="majorBidi" w:hAnsiTheme="majorBidi" w:cstheme="majorBidi"/>
          <w:sz w:val="24"/>
          <w:szCs w:val="24"/>
        </w:rPr>
        <w:t xml:space="preserve"> edge details where specified items </w:t>
      </w:r>
      <w:proofErr w:type="gramStart"/>
      <w:r w:rsidR="004D3B57" w:rsidRPr="00816DAE">
        <w:rPr>
          <w:rFonts w:asciiTheme="majorBidi" w:hAnsiTheme="majorBidi" w:cstheme="majorBidi"/>
          <w:sz w:val="24"/>
          <w:szCs w:val="24"/>
        </w:rPr>
        <w:t>abut</w:t>
      </w:r>
      <w:proofErr w:type="gramEnd"/>
      <w:r w:rsidR="004D3B57" w:rsidRPr="00816DAE">
        <w:rPr>
          <w:rFonts w:asciiTheme="majorBidi" w:hAnsiTheme="majorBidi" w:cstheme="majorBidi"/>
          <w:sz w:val="24"/>
          <w:szCs w:val="24"/>
        </w:rPr>
        <w:t xml:space="preserve"> adjacent items.</w:t>
      </w:r>
    </w:p>
    <w:p w14:paraId="5201576B" w14:textId="77777777" w:rsidR="004D3B57" w:rsidRPr="00816DAE" w:rsidRDefault="00485E66" w:rsidP="004D3B57">
      <w:pPr>
        <w:ind w:left="720" w:firstLine="720"/>
        <w:rPr>
          <w:rFonts w:asciiTheme="majorBidi" w:hAnsiTheme="majorBidi" w:cstheme="majorBidi"/>
          <w:sz w:val="24"/>
          <w:szCs w:val="24"/>
        </w:rPr>
      </w:pPr>
      <w:r>
        <w:rPr>
          <w:rFonts w:asciiTheme="majorBidi" w:hAnsiTheme="majorBidi" w:cstheme="majorBidi"/>
          <w:sz w:val="24"/>
          <w:szCs w:val="24"/>
        </w:rPr>
        <w:t>8</w:t>
      </w:r>
      <w:r w:rsidR="004D3B57" w:rsidRPr="00816DAE">
        <w:rPr>
          <w:rFonts w:asciiTheme="majorBidi" w:hAnsiTheme="majorBidi" w:cstheme="majorBidi"/>
          <w:sz w:val="24"/>
          <w:szCs w:val="24"/>
        </w:rPr>
        <w:t>. Indicate methods of attaching to adjacent supporting construction.</w:t>
      </w:r>
    </w:p>
    <w:p w14:paraId="5201576C" w14:textId="77777777" w:rsidR="004D3B57" w:rsidRPr="00816DAE" w:rsidRDefault="00485E66" w:rsidP="004D3B57">
      <w:pPr>
        <w:ind w:left="1440"/>
        <w:rPr>
          <w:rFonts w:asciiTheme="majorBidi" w:hAnsiTheme="majorBidi" w:cstheme="majorBidi"/>
          <w:sz w:val="24"/>
          <w:szCs w:val="24"/>
        </w:rPr>
      </w:pPr>
      <w:r>
        <w:rPr>
          <w:rFonts w:asciiTheme="majorBidi" w:hAnsiTheme="majorBidi" w:cstheme="majorBidi"/>
          <w:sz w:val="24"/>
          <w:szCs w:val="24"/>
        </w:rPr>
        <w:t>9</w:t>
      </w:r>
      <w:r w:rsidR="004D3B57" w:rsidRPr="00816DAE">
        <w:rPr>
          <w:rFonts w:asciiTheme="majorBidi" w:hAnsiTheme="majorBidi" w:cstheme="majorBidi"/>
          <w:sz w:val="24"/>
          <w:szCs w:val="24"/>
        </w:rPr>
        <w:t>. Show fasteners, brackets, clips, adhesives, mounting devices, and similar attachments to other work.</w:t>
      </w:r>
    </w:p>
    <w:p w14:paraId="5201576D" w14:textId="77777777" w:rsidR="004D3B57" w:rsidRPr="00816DAE" w:rsidRDefault="00485E66" w:rsidP="004D3B57">
      <w:pPr>
        <w:ind w:left="720" w:firstLine="720"/>
        <w:rPr>
          <w:rFonts w:asciiTheme="majorBidi" w:hAnsiTheme="majorBidi" w:cstheme="majorBidi"/>
          <w:sz w:val="24"/>
          <w:szCs w:val="24"/>
        </w:rPr>
      </w:pPr>
      <w:r>
        <w:rPr>
          <w:rFonts w:asciiTheme="majorBidi" w:hAnsiTheme="majorBidi" w:cstheme="majorBidi"/>
          <w:sz w:val="24"/>
          <w:szCs w:val="24"/>
        </w:rPr>
        <w:lastRenderedPageBreak/>
        <w:t>10</w:t>
      </w:r>
      <w:r w:rsidR="004D3B57" w:rsidRPr="00816DAE">
        <w:rPr>
          <w:rFonts w:asciiTheme="majorBidi" w:hAnsiTheme="majorBidi" w:cstheme="majorBidi"/>
          <w:sz w:val="24"/>
          <w:szCs w:val="24"/>
        </w:rPr>
        <w:t xml:space="preserve">. Label each attachment </w:t>
      </w:r>
      <w:proofErr w:type="gramStart"/>
      <w:r w:rsidR="004D3B57" w:rsidRPr="00816DAE">
        <w:rPr>
          <w:rFonts w:asciiTheme="majorBidi" w:hAnsiTheme="majorBidi" w:cstheme="majorBidi"/>
          <w:sz w:val="24"/>
          <w:szCs w:val="24"/>
        </w:rPr>
        <w:t>type</w:t>
      </w:r>
      <w:proofErr w:type="gramEnd"/>
      <w:r w:rsidR="004D3B57" w:rsidRPr="00816DAE">
        <w:rPr>
          <w:rFonts w:asciiTheme="majorBidi" w:hAnsiTheme="majorBidi" w:cstheme="majorBidi"/>
          <w:sz w:val="24"/>
          <w:szCs w:val="24"/>
        </w:rPr>
        <w:t xml:space="preserve"> the manufacturer's product </w:t>
      </w:r>
      <w:proofErr w:type="gramStart"/>
      <w:r w:rsidR="004D3B57" w:rsidRPr="00816DAE">
        <w:rPr>
          <w:rFonts w:asciiTheme="majorBidi" w:hAnsiTheme="majorBidi" w:cstheme="majorBidi"/>
          <w:sz w:val="24"/>
          <w:szCs w:val="24"/>
        </w:rPr>
        <w:t>name;</w:t>
      </w:r>
      <w:proofErr w:type="gramEnd"/>
    </w:p>
    <w:p w14:paraId="5201576E" w14:textId="77777777" w:rsidR="004D3B57" w:rsidRPr="00816DAE" w:rsidRDefault="00485E66" w:rsidP="004D3B57">
      <w:pPr>
        <w:ind w:left="1440"/>
        <w:rPr>
          <w:rFonts w:asciiTheme="majorBidi" w:hAnsiTheme="majorBidi" w:cstheme="majorBidi"/>
          <w:sz w:val="24"/>
          <w:szCs w:val="24"/>
        </w:rPr>
      </w:pPr>
      <w:r>
        <w:rPr>
          <w:rFonts w:asciiTheme="majorBidi" w:hAnsiTheme="majorBidi" w:cstheme="majorBidi"/>
          <w:sz w:val="24"/>
          <w:szCs w:val="24"/>
        </w:rPr>
        <w:t>11</w:t>
      </w:r>
      <w:r w:rsidR="004D3B57" w:rsidRPr="00816DAE">
        <w:rPr>
          <w:rFonts w:asciiTheme="majorBidi" w:hAnsiTheme="majorBidi" w:cstheme="majorBidi"/>
          <w:sz w:val="24"/>
          <w:szCs w:val="24"/>
        </w:rPr>
        <w:t>. Indicate base material and finish, fastener or adhesive material and finish, and material and finish of items being fastened or attached.</w:t>
      </w:r>
    </w:p>
    <w:p w14:paraId="5201576F" w14:textId="77777777" w:rsidR="004D3B57" w:rsidRPr="00816DAE" w:rsidRDefault="00485E66" w:rsidP="004D3B57">
      <w:pPr>
        <w:ind w:left="1440"/>
        <w:rPr>
          <w:rFonts w:asciiTheme="majorBidi" w:hAnsiTheme="majorBidi" w:cstheme="majorBidi"/>
          <w:sz w:val="24"/>
          <w:szCs w:val="24"/>
        </w:rPr>
      </w:pPr>
      <w:r>
        <w:rPr>
          <w:rFonts w:asciiTheme="majorBidi" w:hAnsiTheme="majorBidi" w:cstheme="majorBidi"/>
          <w:sz w:val="24"/>
          <w:szCs w:val="24"/>
        </w:rPr>
        <w:t>12</w:t>
      </w:r>
      <w:r w:rsidR="004D3B57" w:rsidRPr="00816DAE">
        <w:rPr>
          <w:rFonts w:asciiTheme="majorBidi" w:hAnsiTheme="majorBidi" w:cstheme="majorBidi"/>
          <w:sz w:val="24"/>
          <w:szCs w:val="24"/>
        </w:rPr>
        <w:t xml:space="preserve">. Samples: </w:t>
      </w:r>
      <w:proofErr w:type="gramStart"/>
      <w:r w:rsidR="004D3B57" w:rsidRPr="00816DAE">
        <w:rPr>
          <w:rFonts w:asciiTheme="majorBidi" w:hAnsiTheme="majorBidi" w:cstheme="majorBidi"/>
          <w:sz w:val="24"/>
          <w:szCs w:val="24"/>
        </w:rPr>
        <w:t>Submit four each</w:t>
      </w:r>
      <w:proofErr w:type="gramEnd"/>
      <w:r w:rsidR="004D3B57" w:rsidRPr="00816DAE">
        <w:rPr>
          <w:rFonts w:asciiTheme="majorBidi" w:hAnsiTheme="majorBidi" w:cstheme="majorBidi"/>
          <w:sz w:val="24"/>
          <w:szCs w:val="24"/>
        </w:rPr>
        <w:t xml:space="preserve"> approximately 3 1/2-inch square samples of each type of finish indicated demonstrating the specified finishes, colors, and textures.</w:t>
      </w:r>
    </w:p>
    <w:p w14:paraId="52015770" w14:textId="77777777" w:rsidR="004D3B57" w:rsidRPr="00816DAE" w:rsidRDefault="004D3B57" w:rsidP="004D3B57">
      <w:pPr>
        <w:ind w:firstLine="720"/>
        <w:rPr>
          <w:rFonts w:asciiTheme="majorBidi" w:hAnsiTheme="majorBidi" w:cstheme="majorBidi"/>
          <w:sz w:val="24"/>
          <w:szCs w:val="24"/>
        </w:rPr>
      </w:pPr>
      <w:r w:rsidRPr="00816DAE">
        <w:rPr>
          <w:rFonts w:asciiTheme="majorBidi" w:hAnsiTheme="majorBidi" w:cstheme="majorBidi"/>
          <w:sz w:val="24"/>
          <w:szCs w:val="24"/>
        </w:rPr>
        <w:t>B. Informational Submittals:</w:t>
      </w:r>
    </w:p>
    <w:p w14:paraId="52015771" w14:textId="77777777" w:rsidR="004D3B57" w:rsidRPr="00816DAE" w:rsidRDefault="00841731" w:rsidP="004D3B57">
      <w:pPr>
        <w:ind w:left="1440"/>
        <w:rPr>
          <w:rFonts w:asciiTheme="majorBidi" w:hAnsiTheme="majorBidi" w:cstheme="majorBidi"/>
          <w:sz w:val="24"/>
          <w:szCs w:val="24"/>
        </w:rPr>
      </w:pPr>
      <w:r w:rsidRPr="00816DAE">
        <w:rPr>
          <w:rFonts w:asciiTheme="majorBidi" w:hAnsiTheme="majorBidi" w:cstheme="majorBidi"/>
          <w:sz w:val="24"/>
          <w:szCs w:val="24"/>
        </w:rPr>
        <w:t>1</w:t>
      </w:r>
      <w:r w:rsidR="004D3B57" w:rsidRPr="00816DAE">
        <w:rPr>
          <w:rFonts w:asciiTheme="majorBidi" w:hAnsiTheme="majorBidi" w:cstheme="majorBidi"/>
          <w:sz w:val="24"/>
          <w:szCs w:val="24"/>
        </w:rPr>
        <w:t>. Delegated Design Submittals: Submit engineering calculations demonstrating conformance to the requirements of the Contract Documents.</w:t>
      </w:r>
    </w:p>
    <w:p w14:paraId="52015772" w14:textId="77777777" w:rsidR="004D3B57" w:rsidRPr="00816DAE" w:rsidRDefault="00841731" w:rsidP="004D3B57">
      <w:pPr>
        <w:ind w:left="1440"/>
        <w:rPr>
          <w:rFonts w:asciiTheme="majorBidi" w:hAnsiTheme="majorBidi" w:cstheme="majorBidi"/>
          <w:sz w:val="24"/>
          <w:szCs w:val="24"/>
        </w:rPr>
      </w:pPr>
      <w:r w:rsidRPr="00816DAE">
        <w:rPr>
          <w:rFonts w:asciiTheme="majorBidi" w:hAnsiTheme="majorBidi" w:cstheme="majorBidi"/>
          <w:sz w:val="24"/>
          <w:szCs w:val="24"/>
        </w:rPr>
        <w:t>2</w:t>
      </w:r>
      <w:r w:rsidR="004D3B57" w:rsidRPr="00816DAE">
        <w:rPr>
          <w:rFonts w:asciiTheme="majorBidi" w:hAnsiTheme="majorBidi" w:cstheme="majorBidi"/>
          <w:sz w:val="24"/>
          <w:szCs w:val="24"/>
        </w:rPr>
        <w:t xml:space="preserve">. Calculations must be legible; </w:t>
      </w:r>
      <w:proofErr w:type="gramStart"/>
      <w:r w:rsidR="004D3B57" w:rsidRPr="00816DAE">
        <w:rPr>
          <w:rFonts w:asciiTheme="majorBidi" w:hAnsiTheme="majorBidi" w:cstheme="majorBidi"/>
          <w:sz w:val="24"/>
          <w:szCs w:val="24"/>
        </w:rPr>
        <w:t>must</w:t>
      </w:r>
      <w:proofErr w:type="gramEnd"/>
      <w:r w:rsidR="004D3B57" w:rsidRPr="00816DAE">
        <w:rPr>
          <w:rFonts w:asciiTheme="majorBidi" w:hAnsiTheme="majorBidi" w:cstheme="majorBidi"/>
          <w:sz w:val="24"/>
          <w:szCs w:val="24"/>
        </w:rPr>
        <w:t xml:space="preserve"> incorporate sufficient cross-references to the shop drawings to make the calculation readily understandable and reviewable; and must include,</w:t>
      </w:r>
    </w:p>
    <w:p w14:paraId="52015773" w14:textId="77777777" w:rsidR="004D3B57" w:rsidRPr="00816DAE" w:rsidRDefault="00841731" w:rsidP="004D3B57">
      <w:pPr>
        <w:ind w:left="1440" w:firstLine="720"/>
        <w:rPr>
          <w:rFonts w:asciiTheme="majorBidi" w:hAnsiTheme="majorBidi" w:cstheme="majorBidi"/>
          <w:sz w:val="24"/>
          <w:szCs w:val="24"/>
        </w:rPr>
      </w:pPr>
      <w:r w:rsidRPr="00816DAE">
        <w:rPr>
          <w:rFonts w:asciiTheme="majorBidi" w:hAnsiTheme="majorBidi" w:cstheme="majorBidi"/>
          <w:sz w:val="24"/>
          <w:szCs w:val="24"/>
        </w:rPr>
        <w:t>a</w:t>
      </w:r>
      <w:r w:rsidR="004D3B57" w:rsidRPr="00816DAE">
        <w:rPr>
          <w:rFonts w:asciiTheme="majorBidi" w:hAnsiTheme="majorBidi" w:cstheme="majorBidi"/>
          <w:sz w:val="24"/>
          <w:szCs w:val="24"/>
        </w:rPr>
        <w:t xml:space="preserve">. design </w:t>
      </w:r>
      <w:proofErr w:type="gramStart"/>
      <w:r w:rsidR="004D3B57" w:rsidRPr="00816DAE">
        <w:rPr>
          <w:rFonts w:asciiTheme="majorBidi" w:hAnsiTheme="majorBidi" w:cstheme="majorBidi"/>
          <w:sz w:val="24"/>
          <w:szCs w:val="24"/>
        </w:rPr>
        <w:t>loads;</w:t>
      </w:r>
      <w:proofErr w:type="gramEnd"/>
    </w:p>
    <w:p w14:paraId="52015774" w14:textId="77777777" w:rsidR="004D3B57" w:rsidRPr="00816DAE" w:rsidRDefault="00841731" w:rsidP="004D3B57">
      <w:pPr>
        <w:ind w:left="2160"/>
        <w:rPr>
          <w:rFonts w:asciiTheme="majorBidi" w:hAnsiTheme="majorBidi" w:cstheme="majorBidi"/>
          <w:sz w:val="24"/>
          <w:szCs w:val="24"/>
        </w:rPr>
      </w:pPr>
      <w:r w:rsidRPr="00816DAE">
        <w:rPr>
          <w:rFonts w:asciiTheme="majorBidi" w:hAnsiTheme="majorBidi" w:cstheme="majorBidi"/>
          <w:sz w:val="24"/>
          <w:szCs w:val="24"/>
        </w:rPr>
        <w:t>b</w:t>
      </w:r>
      <w:r w:rsidR="004D3B57" w:rsidRPr="00816DAE">
        <w:rPr>
          <w:rFonts w:asciiTheme="majorBidi" w:hAnsiTheme="majorBidi" w:cstheme="majorBidi"/>
          <w:sz w:val="24"/>
          <w:szCs w:val="24"/>
        </w:rPr>
        <w:t xml:space="preserve">. analysis of framing members, including section –property </w:t>
      </w:r>
      <w:proofErr w:type="gramStart"/>
      <w:r w:rsidR="004D3B57" w:rsidRPr="00816DAE">
        <w:rPr>
          <w:rFonts w:asciiTheme="majorBidi" w:hAnsiTheme="majorBidi" w:cstheme="majorBidi"/>
          <w:sz w:val="24"/>
          <w:szCs w:val="24"/>
        </w:rPr>
        <w:t>Computations;</w:t>
      </w:r>
      <w:proofErr w:type="gramEnd"/>
    </w:p>
    <w:p w14:paraId="52015775" w14:textId="77777777" w:rsidR="004D3B57" w:rsidRPr="00816DAE" w:rsidRDefault="00841731" w:rsidP="004D3B57">
      <w:pPr>
        <w:ind w:left="1440" w:firstLine="720"/>
        <w:rPr>
          <w:rFonts w:asciiTheme="majorBidi" w:hAnsiTheme="majorBidi" w:cstheme="majorBidi"/>
          <w:sz w:val="24"/>
          <w:szCs w:val="24"/>
        </w:rPr>
      </w:pPr>
      <w:r w:rsidRPr="00816DAE">
        <w:rPr>
          <w:rFonts w:asciiTheme="majorBidi" w:hAnsiTheme="majorBidi" w:cstheme="majorBidi"/>
          <w:sz w:val="24"/>
          <w:szCs w:val="24"/>
        </w:rPr>
        <w:t>c</w:t>
      </w:r>
      <w:r w:rsidR="004D3B57" w:rsidRPr="00816DAE">
        <w:rPr>
          <w:rFonts w:asciiTheme="majorBidi" w:hAnsiTheme="majorBidi" w:cstheme="majorBidi"/>
          <w:sz w:val="24"/>
          <w:szCs w:val="24"/>
        </w:rPr>
        <w:t>. analysis of anchors; and</w:t>
      </w:r>
    </w:p>
    <w:p w14:paraId="52015776" w14:textId="77777777" w:rsidR="004D3B57" w:rsidRPr="00816DAE" w:rsidRDefault="00841731" w:rsidP="004D3B57">
      <w:pPr>
        <w:ind w:left="2160"/>
        <w:rPr>
          <w:rFonts w:asciiTheme="majorBidi" w:hAnsiTheme="majorBidi" w:cstheme="majorBidi"/>
          <w:sz w:val="24"/>
          <w:szCs w:val="24"/>
        </w:rPr>
      </w:pPr>
      <w:r w:rsidRPr="00816DAE">
        <w:rPr>
          <w:rFonts w:asciiTheme="majorBidi" w:hAnsiTheme="majorBidi" w:cstheme="majorBidi"/>
          <w:sz w:val="24"/>
          <w:szCs w:val="24"/>
        </w:rPr>
        <w:t>d</w:t>
      </w:r>
      <w:r w:rsidR="004D3B57" w:rsidRPr="00816DAE">
        <w:rPr>
          <w:rFonts w:asciiTheme="majorBidi" w:hAnsiTheme="majorBidi" w:cstheme="majorBidi"/>
          <w:sz w:val="24"/>
          <w:szCs w:val="24"/>
        </w:rPr>
        <w:t>. the signature and seal of the licensed professional responsible for preparing them.</w:t>
      </w:r>
    </w:p>
    <w:p w14:paraId="52015777" w14:textId="77777777" w:rsidR="004D3B57" w:rsidRPr="00816DAE" w:rsidRDefault="00841731" w:rsidP="004D3B57">
      <w:pPr>
        <w:ind w:left="1440" w:firstLine="720"/>
        <w:rPr>
          <w:rFonts w:asciiTheme="majorBidi" w:hAnsiTheme="majorBidi" w:cstheme="majorBidi"/>
          <w:sz w:val="24"/>
          <w:szCs w:val="24"/>
        </w:rPr>
      </w:pPr>
      <w:r w:rsidRPr="00816DAE">
        <w:rPr>
          <w:rFonts w:asciiTheme="majorBidi" w:hAnsiTheme="majorBidi" w:cstheme="majorBidi"/>
          <w:sz w:val="24"/>
          <w:szCs w:val="24"/>
        </w:rPr>
        <w:t>e</w:t>
      </w:r>
      <w:r w:rsidR="004D3B57" w:rsidRPr="00816DAE">
        <w:rPr>
          <w:rFonts w:asciiTheme="majorBidi" w:hAnsiTheme="majorBidi" w:cstheme="majorBidi"/>
          <w:sz w:val="24"/>
          <w:szCs w:val="24"/>
        </w:rPr>
        <w:t>. Test reports are not an acceptable substitute for calculations.</w:t>
      </w:r>
    </w:p>
    <w:p w14:paraId="52015778" w14:textId="77777777" w:rsidR="004D3B57" w:rsidRPr="00816DAE" w:rsidRDefault="004D3B57" w:rsidP="004D3B57">
      <w:pPr>
        <w:ind w:firstLine="720"/>
        <w:rPr>
          <w:rFonts w:asciiTheme="majorBidi" w:hAnsiTheme="majorBidi" w:cstheme="majorBidi"/>
          <w:sz w:val="24"/>
          <w:szCs w:val="24"/>
        </w:rPr>
      </w:pPr>
      <w:r w:rsidRPr="00816DAE">
        <w:rPr>
          <w:rFonts w:asciiTheme="majorBidi" w:hAnsiTheme="majorBidi" w:cstheme="majorBidi"/>
          <w:sz w:val="24"/>
          <w:szCs w:val="24"/>
        </w:rPr>
        <w:t>C. Closeout Submittals:</w:t>
      </w:r>
    </w:p>
    <w:p w14:paraId="52015779" w14:textId="77777777" w:rsidR="004D3B57" w:rsidRPr="00816DAE" w:rsidRDefault="00841731" w:rsidP="004D3B57">
      <w:pPr>
        <w:ind w:left="1440"/>
        <w:rPr>
          <w:rFonts w:asciiTheme="majorBidi" w:hAnsiTheme="majorBidi" w:cstheme="majorBidi"/>
          <w:sz w:val="24"/>
          <w:szCs w:val="24"/>
        </w:rPr>
      </w:pPr>
      <w:r w:rsidRPr="00816DAE">
        <w:rPr>
          <w:rFonts w:asciiTheme="majorBidi" w:hAnsiTheme="majorBidi" w:cstheme="majorBidi"/>
          <w:sz w:val="24"/>
          <w:szCs w:val="24"/>
        </w:rPr>
        <w:t>1</w:t>
      </w:r>
      <w:r w:rsidR="004D3B57" w:rsidRPr="00816DAE">
        <w:rPr>
          <w:rFonts w:asciiTheme="majorBidi" w:hAnsiTheme="majorBidi" w:cstheme="majorBidi"/>
          <w:sz w:val="24"/>
          <w:szCs w:val="24"/>
        </w:rPr>
        <w:t>. Maintenance Data: Upon completion of the Work, submit to the Own</w:t>
      </w:r>
      <w:r w:rsidR="00C162A8" w:rsidRPr="00816DAE">
        <w:rPr>
          <w:rFonts w:asciiTheme="majorBidi" w:hAnsiTheme="majorBidi" w:cstheme="majorBidi"/>
          <w:sz w:val="24"/>
          <w:szCs w:val="24"/>
        </w:rPr>
        <w:t>er a copy of the manufacturer's</w:t>
      </w:r>
      <w:r w:rsidR="004D3B57" w:rsidRPr="00816DAE">
        <w:rPr>
          <w:rFonts w:asciiTheme="majorBidi" w:hAnsiTheme="majorBidi" w:cstheme="majorBidi"/>
          <w:sz w:val="24"/>
          <w:szCs w:val="24"/>
        </w:rPr>
        <w:t xml:space="preserve"> recommendations f</w:t>
      </w:r>
      <w:r w:rsidR="00C162A8" w:rsidRPr="00816DAE">
        <w:rPr>
          <w:rFonts w:asciiTheme="majorBidi" w:hAnsiTheme="majorBidi" w:cstheme="majorBidi"/>
          <w:sz w:val="24"/>
          <w:szCs w:val="24"/>
        </w:rPr>
        <w:t>or maintenance, including:</w:t>
      </w:r>
      <w:r w:rsidR="004D3B57" w:rsidRPr="00816DAE">
        <w:rPr>
          <w:rFonts w:asciiTheme="majorBidi" w:hAnsiTheme="majorBidi" w:cstheme="majorBidi"/>
          <w:sz w:val="24"/>
          <w:szCs w:val="24"/>
        </w:rPr>
        <w:t xml:space="preserve">       </w:t>
      </w:r>
    </w:p>
    <w:p w14:paraId="5201577A" w14:textId="77777777" w:rsidR="004D3B57" w:rsidRPr="00816DAE" w:rsidRDefault="00841731" w:rsidP="00C162A8">
      <w:pPr>
        <w:ind w:left="2160"/>
        <w:rPr>
          <w:rFonts w:asciiTheme="majorBidi" w:hAnsiTheme="majorBidi" w:cstheme="majorBidi"/>
          <w:sz w:val="24"/>
          <w:szCs w:val="24"/>
        </w:rPr>
      </w:pPr>
      <w:r w:rsidRPr="00816DAE">
        <w:rPr>
          <w:rFonts w:asciiTheme="majorBidi" w:hAnsiTheme="majorBidi" w:cstheme="majorBidi"/>
          <w:sz w:val="24"/>
          <w:szCs w:val="24"/>
        </w:rPr>
        <w:t>a</w:t>
      </w:r>
      <w:r w:rsidR="00C162A8"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recommendations for care, repair, restoration, adjusting, cleaning,</w:t>
      </w:r>
      <w:r w:rsidR="00C162A8" w:rsidRPr="00816DAE">
        <w:rPr>
          <w:rFonts w:asciiTheme="majorBidi" w:hAnsiTheme="majorBidi" w:cstheme="majorBidi"/>
          <w:sz w:val="24"/>
          <w:szCs w:val="24"/>
        </w:rPr>
        <w:t xml:space="preserve"> protection, </w:t>
      </w:r>
      <w:r w:rsidR="004D3B57" w:rsidRPr="00816DAE">
        <w:rPr>
          <w:rFonts w:asciiTheme="majorBidi" w:hAnsiTheme="majorBidi" w:cstheme="majorBidi"/>
          <w:sz w:val="24"/>
          <w:szCs w:val="24"/>
        </w:rPr>
        <w:t xml:space="preserve">maintenance, and </w:t>
      </w:r>
      <w:proofErr w:type="gramStart"/>
      <w:r w:rsidR="004D3B57" w:rsidRPr="00816DAE">
        <w:rPr>
          <w:rFonts w:asciiTheme="majorBidi" w:hAnsiTheme="majorBidi" w:cstheme="majorBidi"/>
          <w:sz w:val="24"/>
          <w:szCs w:val="24"/>
        </w:rPr>
        <w:t>troubleshooting;</w:t>
      </w:r>
      <w:proofErr w:type="gramEnd"/>
    </w:p>
    <w:p w14:paraId="5201577B" w14:textId="77777777" w:rsidR="004D3B57" w:rsidRPr="00816DAE" w:rsidRDefault="00841731" w:rsidP="00C162A8">
      <w:pPr>
        <w:ind w:left="2160"/>
        <w:rPr>
          <w:rFonts w:asciiTheme="majorBidi" w:hAnsiTheme="majorBidi" w:cstheme="majorBidi"/>
          <w:sz w:val="24"/>
          <w:szCs w:val="24"/>
        </w:rPr>
      </w:pPr>
      <w:r w:rsidRPr="00816DAE">
        <w:rPr>
          <w:rFonts w:asciiTheme="majorBidi" w:hAnsiTheme="majorBidi" w:cstheme="majorBidi"/>
          <w:sz w:val="24"/>
          <w:szCs w:val="24"/>
        </w:rPr>
        <w:t>b</w:t>
      </w:r>
      <w:r w:rsidR="00C162A8"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recommendations for periodic inspections and identification of common</w:t>
      </w:r>
      <w:r w:rsidR="00C162A8"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 xml:space="preserve">causes of </w:t>
      </w:r>
      <w:proofErr w:type="gramStart"/>
      <w:r w:rsidR="004D3B57" w:rsidRPr="00816DAE">
        <w:rPr>
          <w:rFonts w:asciiTheme="majorBidi" w:hAnsiTheme="majorBidi" w:cstheme="majorBidi"/>
          <w:sz w:val="24"/>
          <w:szCs w:val="24"/>
        </w:rPr>
        <w:t>damage;</w:t>
      </w:r>
      <w:proofErr w:type="gramEnd"/>
    </w:p>
    <w:p w14:paraId="5201577C" w14:textId="77777777" w:rsidR="00C162A8" w:rsidRPr="00816DAE" w:rsidRDefault="00841731" w:rsidP="00C162A8">
      <w:pPr>
        <w:ind w:left="2160"/>
        <w:rPr>
          <w:rFonts w:asciiTheme="majorBidi" w:hAnsiTheme="majorBidi" w:cstheme="majorBidi"/>
          <w:sz w:val="24"/>
          <w:szCs w:val="24"/>
        </w:rPr>
      </w:pPr>
      <w:r w:rsidRPr="00816DAE">
        <w:rPr>
          <w:rFonts w:asciiTheme="majorBidi" w:hAnsiTheme="majorBidi" w:cstheme="majorBidi"/>
          <w:sz w:val="24"/>
          <w:szCs w:val="24"/>
        </w:rPr>
        <w:t>c</w:t>
      </w:r>
      <w:r w:rsidR="00C162A8"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recommendations for cleaning and refinishing panel assembl</w:t>
      </w:r>
      <w:r w:rsidR="00C162A8" w:rsidRPr="00816DAE">
        <w:rPr>
          <w:rFonts w:asciiTheme="majorBidi" w:hAnsiTheme="majorBidi" w:cstheme="majorBidi"/>
          <w:sz w:val="24"/>
          <w:szCs w:val="24"/>
        </w:rPr>
        <w:t xml:space="preserve">ies, and warnings against using </w:t>
      </w:r>
      <w:r w:rsidR="004D3B57" w:rsidRPr="00816DAE">
        <w:rPr>
          <w:rFonts w:asciiTheme="majorBidi" w:hAnsiTheme="majorBidi" w:cstheme="majorBidi"/>
          <w:sz w:val="24"/>
          <w:szCs w:val="24"/>
        </w:rPr>
        <w:t>materials and methods that may be detrime</w:t>
      </w:r>
      <w:r w:rsidR="00C162A8" w:rsidRPr="00816DAE">
        <w:rPr>
          <w:rFonts w:asciiTheme="majorBidi" w:hAnsiTheme="majorBidi" w:cstheme="majorBidi"/>
          <w:sz w:val="24"/>
          <w:szCs w:val="24"/>
        </w:rPr>
        <w:t xml:space="preserve">ntal to panel assembly quality, durability, </w:t>
      </w:r>
      <w:r w:rsidR="004D3B57" w:rsidRPr="00816DAE">
        <w:rPr>
          <w:rFonts w:asciiTheme="majorBidi" w:hAnsiTheme="majorBidi" w:cstheme="majorBidi"/>
          <w:sz w:val="24"/>
          <w:szCs w:val="24"/>
        </w:rPr>
        <w:t>a</w:t>
      </w:r>
      <w:r w:rsidR="00C162A8" w:rsidRPr="00816DAE">
        <w:rPr>
          <w:rFonts w:asciiTheme="majorBidi" w:hAnsiTheme="majorBidi" w:cstheme="majorBidi"/>
          <w:sz w:val="24"/>
          <w:szCs w:val="24"/>
        </w:rPr>
        <w:t xml:space="preserve">ppearance, and </w:t>
      </w:r>
      <w:proofErr w:type="gramStart"/>
      <w:r w:rsidR="00C162A8" w:rsidRPr="00816DAE">
        <w:rPr>
          <w:rFonts w:asciiTheme="majorBidi" w:hAnsiTheme="majorBidi" w:cstheme="majorBidi"/>
          <w:sz w:val="24"/>
          <w:szCs w:val="24"/>
        </w:rPr>
        <w:t>performance;</w:t>
      </w:r>
      <w:proofErr w:type="gramEnd"/>
      <w:r w:rsidR="00C162A8" w:rsidRPr="00816DAE">
        <w:rPr>
          <w:rFonts w:asciiTheme="majorBidi" w:hAnsiTheme="majorBidi" w:cstheme="majorBidi"/>
          <w:sz w:val="24"/>
          <w:szCs w:val="24"/>
        </w:rPr>
        <w:t xml:space="preserve"> </w:t>
      </w:r>
    </w:p>
    <w:p w14:paraId="5201577D" w14:textId="77777777" w:rsidR="004D3B57" w:rsidRPr="00816DAE" w:rsidRDefault="00841731" w:rsidP="00C162A8">
      <w:pPr>
        <w:ind w:left="2160"/>
        <w:rPr>
          <w:rFonts w:asciiTheme="majorBidi" w:hAnsiTheme="majorBidi" w:cstheme="majorBidi"/>
          <w:sz w:val="24"/>
          <w:szCs w:val="24"/>
        </w:rPr>
      </w:pPr>
      <w:r w:rsidRPr="00816DAE">
        <w:rPr>
          <w:rFonts w:asciiTheme="majorBidi" w:hAnsiTheme="majorBidi" w:cstheme="majorBidi"/>
          <w:sz w:val="24"/>
          <w:szCs w:val="24"/>
        </w:rPr>
        <w:t>d</w:t>
      </w:r>
      <w:r w:rsidR="00C162A8"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instructions for both permanent repair and temporary repa</w:t>
      </w:r>
      <w:r w:rsidR="00C162A8" w:rsidRPr="00816DAE">
        <w:rPr>
          <w:rFonts w:asciiTheme="majorBidi" w:hAnsiTheme="majorBidi" w:cstheme="majorBidi"/>
          <w:sz w:val="24"/>
          <w:szCs w:val="24"/>
        </w:rPr>
        <w:t>ir and patching until permanent repair can be made.</w:t>
      </w:r>
    </w:p>
    <w:p w14:paraId="5201577E" w14:textId="77777777" w:rsidR="004D3B57" w:rsidRPr="00816DAE" w:rsidRDefault="00C162A8" w:rsidP="00C162A8">
      <w:pPr>
        <w:ind w:firstLine="720"/>
        <w:rPr>
          <w:rFonts w:asciiTheme="majorBidi" w:hAnsiTheme="majorBidi" w:cstheme="majorBidi"/>
          <w:sz w:val="24"/>
          <w:szCs w:val="24"/>
        </w:rPr>
      </w:pPr>
      <w:r w:rsidRPr="00816DAE">
        <w:rPr>
          <w:rFonts w:asciiTheme="majorBidi" w:hAnsiTheme="majorBidi" w:cstheme="majorBidi"/>
          <w:sz w:val="24"/>
          <w:szCs w:val="24"/>
        </w:rPr>
        <w:t xml:space="preserve">D. </w:t>
      </w:r>
      <w:r w:rsidR="004D3B57" w:rsidRPr="00816DAE">
        <w:rPr>
          <w:rFonts w:asciiTheme="majorBidi" w:hAnsiTheme="majorBidi" w:cstheme="majorBidi"/>
          <w:sz w:val="24"/>
          <w:szCs w:val="24"/>
        </w:rPr>
        <w:t>W</w:t>
      </w:r>
      <w:r w:rsidRPr="00816DAE">
        <w:rPr>
          <w:rFonts w:asciiTheme="majorBidi" w:hAnsiTheme="majorBidi" w:cstheme="majorBidi"/>
          <w:sz w:val="24"/>
          <w:szCs w:val="24"/>
        </w:rPr>
        <w:t>arranty</w:t>
      </w:r>
    </w:p>
    <w:p w14:paraId="5201577F" w14:textId="77777777" w:rsidR="004D3B57" w:rsidRPr="00816DAE" w:rsidRDefault="00841731" w:rsidP="00C162A8">
      <w:pPr>
        <w:ind w:left="1440"/>
        <w:rPr>
          <w:rFonts w:asciiTheme="majorBidi" w:hAnsiTheme="majorBidi" w:cstheme="majorBidi"/>
          <w:sz w:val="24"/>
          <w:szCs w:val="24"/>
        </w:rPr>
      </w:pPr>
      <w:r w:rsidRPr="00816DAE">
        <w:rPr>
          <w:rFonts w:asciiTheme="majorBidi" w:hAnsiTheme="majorBidi" w:cstheme="majorBidi"/>
          <w:sz w:val="24"/>
          <w:szCs w:val="24"/>
        </w:rPr>
        <w:t>1</w:t>
      </w:r>
      <w:r w:rsidR="00C162A8"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Special Manufacturer's Warranty</w:t>
      </w:r>
      <w:proofErr w:type="gramStart"/>
      <w:r w:rsidR="004D3B57" w:rsidRPr="00816DAE">
        <w:rPr>
          <w:rFonts w:asciiTheme="majorBidi" w:hAnsiTheme="majorBidi" w:cstheme="majorBidi"/>
          <w:sz w:val="24"/>
          <w:szCs w:val="24"/>
        </w:rPr>
        <w:t>:  Written</w:t>
      </w:r>
      <w:proofErr w:type="gramEnd"/>
      <w:r w:rsidR="004D3B57" w:rsidRPr="00816DAE">
        <w:rPr>
          <w:rFonts w:asciiTheme="majorBidi" w:hAnsiTheme="majorBidi" w:cstheme="majorBidi"/>
          <w:sz w:val="24"/>
          <w:szCs w:val="24"/>
        </w:rPr>
        <w:t xml:space="preserve"> warranty, signed by exterior Wall Panel Systems Inc. and panel manufacturer agreeing to replace materials that do </w:t>
      </w:r>
      <w:r w:rsidR="004D3B57" w:rsidRPr="00816DAE">
        <w:rPr>
          <w:rFonts w:asciiTheme="majorBidi" w:hAnsiTheme="majorBidi" w:cstheme="majorBidi"/>
          <w:sz w:val="24"/>
          <w:szCs w:val="24"/>
        </w:rPr>
        <w:lastRenderedPageBreak/>
        <w:t xml:space="preserve">not comply with requirements or that do not remain watertight during specified warranty period. Warranty Period: </w:t>
      </w:r>
      <w:r w:rsidR="004D3B57" w:rsidRPr="00816DAE">
        <w:rPr>
          <w:rFonts w:asciiTheme="majorBidi" w:hAnsiTheme="majorBidi" w:cstheme="majorBidi"/>
          <w:sz w:val="24"/>
          <w:szCs w:val="24"/>
          <w:highlight w:val="yellow"/>
        </w:rPr>
        <w:t>Ten years</w:t>
      </w:r>
      <w:r w:rsidR="004D3B57" w:rsidRPr="00816DAE">
        <w:rPr>
          <w:rFonts w:asciiTheme="majorBidi" w:hAnsiTheme="majorBidi" w:cstheme="majorBidi"/>
          <w:sz w:val="24"/>
          <w:szCs w:val="24"/>
        </w:rPr>
        <w:t xml:space="preserve"> after date of Substantial Completion.</w:t>
      </w:r>
    </w:p>
    <w:p w14:paraId="52015780" w14:textId="77777777" w:rsidR="004D3B57" w:rsidRPr="00816DAE" w:rsidRDefault="00841731" w:rsidP="00C162A8">
      <w:pPr>
        <w:ind w:left="1440"/>
        <w:rPr>
          <w:rFonts w:asciiTheme="majorBidi" w:hAnsiTheme="majorBidi" w:cstheme="majorBidi"/>
          <w:sz w:val="24"/>
          <w:szCs w:val="24"/>
        </w:rPr>
      </w:pPr>
      <w:r w:rsidRPr="00816DAE">
        <w:rPr>
          <w:rFonts w:asciiTheme="majorBidi" w:hAnsiTheme="majorBidi" w:cstheme="majorBidi"/>
          <w:sz w:val="24"/>
          <w:szCs w:val="24"/>
        </w:rPr>
        <w:t>2</w:t>
      </w:r>
      <w:r w:rsidR="00C162A8"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Special Installer's Warranty:  Written waterproofing Installer's warranty, signed by Installer, covering Work of this Section, for warranty period of two years.</w:t>
      </w:r>
    </w:p>
    <w:p w14:paraId="52015781" w14:textId="77777777" w:rsidR="004D3B57" w:rsidRPr="00816DAE" w:rsidRDefault="00C162A8" w:rsidP="00C162A8">
      <w:pPr>
        <w:ind w:firstLine="720"/>
        <w:rPr>
          <w:rFonts w:asciiTheme="majorBidi" w:hAnsiTheme="majorBidi" w:cstheme="majorBidi"/>
          <w:sz w:val="24"/>
          <w:szCs w:val="24"/>
        </w:rPr>
      </w:pPr>
      <w:r w:rsidRPr="00816DAE">
        <w:rPr>
          <w:rFonts w:asciiTheme="majorBidi" w:hAnsiTheme="majorBidi" w:cstheme="majorBidi"/>
          <w:sz w:val="24"/>
          <w:szCs w:val="24"/>
        </w:rPr>
        <w:t xml:space="preserve">H. </w:t>
      </w:r>
      <w:r w:rsidR="004D3B57" w:rsidRPr="00816DAE">
        <w:rPr>
          <w:rFonts w:asciiTheme="majorBidi" w:hAnsiTheme="majorBidi" w:cstheme="majorBidi"/>
          <w:sz w:val="24"/>
          <w:szCs w:val="24"/>
        </w:rPr>
        <w:t>Sustainable Design Documentation Submittals:</w:t>
      </w:r>
    </w:p>
    <w:p w14:paraId="52015782" w14:textId="77777777" w:rsidR="004D3B57" w:rsidRPr="00816DAE" w:rsidRDefault="00841731" w:rsidP="00C162A8">
      <w:pPr>
        <w:ind w:left="1440"/>
        <w:rPr>
          <w:rFonts w:asciiTheme="majorBidi" w:hAnsiTheme="majorBidi" w:cstheme="majorBidi"/>
          <w:sz w:val="24"/>
          <w:szCs w:val="24"/>
        </w:rPr>
      </w:pPr>
      <w:r w:rsidRPr="00816DAE">
        <w:rPr>
          <w:rFonts w:asciiTheme="majorBidi" w:hAnsiTheme="majorBidi" w:cstheme="majorBidi"/>
          <w:sz w:val="24"/>
          <w:szCs w:val="24"/>
        </w:rPr>
        <w:t>1</w:t>
      </w:r>
      <w:r w:rsidR="00C162A8"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LEED Credit MR 4.1 and MR 4.2 (Recycled</w:t>
      </w:r>
      <w:r w:rsidR="00A773B2" w:rsidRPr="00816DAE">
        <w:rPr>
          <w:rFonts w:asciiTheme="majorBidi" w:hAnsiTheme="majorBidi" w:cstheme="majorBidi"/>
          <w:sz w:val="24"/>
          <w:szCs w:val="24"/>
        </w:rPr>
        <w:t xml:space="preserve"> Content: Post-Consumer plus 1/2</w:t>
      </w:r>
      <w:r w:rsidR="004D3B57" w:rsidRPr="00816DAE">
        <w:rPr>
          <w:rFonts w:asciiTheme="majorBidi" w:hAnsiTheme="majorBidi" w:cstheme="majorBidi"/>
          <w:sz w:val="24"/>
          <w:szCs w:val="24"/>
        </w:rPr>
        <w:t xml:space="preserve"> Pre­Consumer): For products asserted to contain recycled content, submit manufacturer's product data indicating the percentage by weight of both post- and pre-consumer recycled content.   Include printed statements indicating the cost of each product containing recycled content, and evidencing the percentage of recycled content (post-consumer plus l/2 pre-consumer recycled content) is at least 20 percent of the total material cost.</w:t>
      </w:r>
    </w:p>
    <w:p w14:paraId="52015783" w14:textId="77777777" w:rsidR="004D3B57" w:rsidRPr="00816DAE" w:rsidRDefault="00841731" w:rsidP="00C162A8">
      <w:pPr>
        <w:ind w:left="1440"/>
        <w:rPr>
          <w:rFonts w:asciiTheme="majorBidi" w:hAnsiTheme="majorBidi" w:cstheme="majorBidi"/>
          <w:sz w:val="24"/>
          <w:szCs w:val="24"/>
        </w:rPr>
      </w:pPr>
      <w:r w:rsidRPr="00816DAE">
        <w:rPr>
          <w:rFonts w:asciiTheme="majorBidi" w:hAnsiTheme="majorBidi" w:cstheme="majorBidi"/>
          <w:sz w:val="24"/>
          <w:szCs w:val="24"/>
        </w:rPr>
        <w:t>2</w:t>
      </w:r>
      <w:r w:rsidR="00C162A8"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LEED Credit MR 5.1 (Local/Regional Materials: 20 Percent) and</w:t>
      </w:r>
      <w:r w:rsidR="00C162A8"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MR 5.2 (Local/Regional Materials: 20 Percent with 50 Percent Harvested Locally): Submit supplier's or manufacturer's product data indicating the geographic locations of all sources and points of extraction, harvest, or recovery of each raw material, and the distances from each location to the Project. Include a statement of cost for each regional material, and the percentage by weight of each regional material.</w:t>
      </w:r>
    </w:p>
    <w:p w14:paraId="52015784" w14:textId="77777777" w:rsidR="004D3B57" w:rsidRPr="00816DAE" w:rsidRDefault="00841731" w:rsidP="00485E66">
      <w:pPr>
        <w:ind w:left="1440"/>
        <w:rPr>
          <w:rFonts w:asciiTheme="majorBidi" w:hAnsiTheme="majorBidi" w:cstheme="majorBidi"/>
          <w:sz w:val="24"/>
          <w:szCs w:val="24"/>
        </w:rPr>
      </w:pPr>
      <w:r w:rsidRPr="00816DAE">
        <w:rPr>
          <w:rFonts w:asciiTheme="majorBidi" w:hAnsiTheme="majorBidi" w:cstheme="majorBidi"/>
          <w:sz w:val="24"/>
          <w:szCs w:val="24"/>
        </w:rPr>
        <w:t>3</w:t>
      </w:r>
      <w:r w:rsidR="00C162A8"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 xml:space="preserve">LEED Credit EQ 4.1 (Low-Emitting Materials: Adhesives &amp; Sealants): For adhesives and sealants used inside the weatherproof enclosure, submit manufacturer's product data indicating the chemical composition and </w:t>
      </w:r>
      <w:r w:rsidR="00A773B2" w:rsidRPr="00816DAE">
        <w:rPr>
          <w:rFonts w:asciiTheme="majorBidi" w:hAnsiTheme="majorBidi" w:cstheme="majorBidi"/>
          <w:sz w:val="24"/>
          <w:szCs w:val="24"/>
        </w:rPr>
        <w:t>VOC</w:t>
      </w:r>
      <w:r w:rsidR="004D3B57" w:rsidRPr="00816DAE">
        <w:rPr>
          <w:rFonts w:asciiTheme="majorBidi" w:hAnsiTheme="majorBidi" w:cstheme="majorBidi"/>
          <w:sz w:val="24"/>
          <w:szCs w:val="24"/>
        </w:rPr>
        <w:t xml:space="preserve"> content of each product used. Include a printed statement indicating that the </w:t>
      </w:r>
      <w:r w:rsidR="00A773B2" w:rsidRPr="00816DAE">
        <w:rPr>
          <w:rFonts w:asciiTheme="majorBidi" w:hAnsiTheme="majorBidi" w:cstheme="majorBidi"/>
          <w:sz w:val="24"/>
          <w:szCs w:val="24"/>
        </w:rPr>
        <w:t>VOC</w:t>
      </w:r>
      <w:r w:rsidR="004D3B57" w:rsidRPr="00816DAE">
        <w:rPr>
          <w:rFonts w:asciiTheme="majorBidi" w:hAnsiTheme="majorBidi" w:cstheme="majorBidi"/>
          <w:sz w:val="24"/>
          <w:szCs w:val="24"/>
        </w:rPr>
        <w:t xml:space="preserve"> content of each product conforms to </w:t>
      </w:r>
      <w:r w:rsidR="000E3AE3">
        <w:rPr>
          <w:rFonts w:asciiTheme="majorBidi" w:hAnsiTheme="majorBidi" w:cstheme="majorBidi"/>
          <w:sz w:val="24"/>
          <w:szCs w:val="24"/>
        </w:rPr>
        <w:t>(</w:t>
      </w:r>
      <w:r w:rsidR="00FE7F85" w:rsidRPr="000E3AE3">
        <w:rPr>
          <w:rFonts w:asciiTheme="majorBidi" w:hAnsiTheme="majorBidi" w:cstheme="majorBidi"/>
          <w:sz w:val="24"/>
          <w:szCs w:val="24"/>
          <w:highlight w:val="yellow"/>
        </w:rPr>
        <w:t xml:space="preserve">Local </w:t>
      </w:r>
      <w:r w:rsidR="004D3B57" w:rsidRPr="000E3AE3">
        <w:rPr>
          <w:rFonts w:asciiTheme="majorBidi" w:hAnsiTheme="majorBidi" w:cstheme="majorBidi"/>
          <w:sz w:val="24"/>
          <w:szCs w:val="24"/>
          <w:highlight w:val="yellow"/>
        </w:rPr>
        <w:t>Air Quality Manage</w:t>
      </w:r>
      <w:r w:rsidR="00C162A8" w:rsidRPr="000E3AE3">
        <w:rPr>
          <w:rFonts w:asciiTheme="majorBidi" w:hAnsiTheme="majorBidi" w:cstheme="majorBidi"/>
          <w:sz w:val="24"/>
          <w:szCs w:val="24"/>
          <w:highlight w:val="yellow"/>
        </w:rPr>
        <w:t>ment District</w:t>
      </w:r>
      <w:r w:rsidR="000E3AE3">
        <w:rPr>
          <w:rFonts w:asciiTheme="majorBidi" w:hAnsiTheme="majorBidi" w:cstheme="majorBidi"/>
          <w:sz w:val="24"/>
          <w:szCs w:val="24"/>
        </w:rPr>
        <w:t>)</w:t>
      </w:r>
      <w:r w:rsidR="00C162A8" w:rsidRPr="00816DAE">
        <w:rPr>
          <w:rFonts w:asciiTheme="majorBidi" w:hAnsiTheme="majorBidi" w:cstheme="majorBidi"/>
          <w:sz w:val="24"/>
          <w:szCs w:val="24"/>
        </w:rPr>
        <w:t xml:space="preserve"> List actual VOCs </w:t>
      </w:r>
      <w:r w:rsidR="004D3B57" w:rsidRPr="00816DAE">
        <w:rPr>
          <w:rFonts w:asciiTheme="majorBidi" w:hAnsiTheme="majorBidi" w:cstheme="majorBidi"/>
          <w:sz w:val="24"/>
          <w:szCs w:val="24"/>
        </w:rPr>
        <w:t xml:space="preserve">allowable VOCs by product in terms of grams per </w:t>
      </w:r>
      <w:proofErr w:type="gramStart"/>
      <w:r w:rsidR="004D3B57" w:rsidRPr="00816DAE">
        <w:rPr>
          <w:rFonts w:asciiTheme="majorBidi" w:hAnsiTheme="majorBidi" w:cstheme="majorBidi"/>
          <w:sz w:val="24"/>
          <w:szCs w:val="24"/>
        </w:rPr>
        <w:t>liter, and</w:t>
      </w:r>
      <w:proofErr w:type="gramEnd"/>
      <w:r w:rsidR="004D3B57" w:rsidRPr="00816DAE">
        <w:rPr>
          <w:rFonts w:asciiTheme="majorBidi" w:hAnsiTheme="majorBidi" w:cstheme="majorBidi"/>
          <w:sz w:val="24"/>
          <w:szCs w:val="24"/>
        </w:rPr>
        <w:t xml:space="preserve"> identify each source of VOC data along with the calculation method.</w:t>
      </w:r>
    </w:p>
    <w:p w14:paraId="52015785" w14:textId="77777777" w:rsidR="00C162A8" w:rsidRPr="00816DAE" w:rsidRDefault="00C162A8" w:rsidP="00C162A8">
      <w:pPr>
        <w:ind w:firstLine="720"/>
        <w:rPr>
          <w:rFonts w:asciiTheme="majorBidi" w:hAnsiTheme="majorBidi" w:cstheme="majorBidi"/>
          <w:sz w:val="24"/>
          <w:szCs w:val="24"/>
        </w:rPr>
      </w:pPr>
      <w:r w:rsidRPr="00816DAE">
        <w:rPr>
          <w:rFonts w:asciiTheme="majorBidi" w:hAnsiTheme="majorBidi" w:cstheme="majorBidi"/>
          <w:sz w:val="24"/>
          <w:szCs w:val="24"/>
        </w:rPr>
        <w:t>I. Regulatory Requirements</w:t>
      </w:r>
    </w:p>
    <w:p w14:paraId="52015786" w14:textId="77777777" w:rsidR="004D3B57" w:rsidRPr="00816DAE" w:rsidRDefault="00841731" w:rsidP="00C162A8">
      <w:pPr>
        <w:ind w:left="1440"/>
        <w:rPr>
          <w:rFonts w:asciiTheme="majorBidi" w:hAnsiTheme="majorBidi" w:cstheme="majorBidi"/>
          <w:sz w:val="24"/>
          <w:szCs w:val="24"/>
        </w:rPr>
      </w:pPr>
      <w:r w:rsidRPr="00816DAE">
        <w:rPr>
          <w:rFonts w:asciiTheme="majorBidi" w:hAnsiTheme="majorBidi" w:cstheme="majorBidi"/>
          <w:sz w:val="24"/>
          <w:szCs w:val="24"/>
        </w:rPr>
        <w:t>1</w:t>
      </w:r>
      <w:r w:rsidR="00C162A8"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 xml:space="preserve">Surface Burning Requirements: The </w:t>
      </w:r>
      <w:proofErr w:type="gramStart"/>
      <w:r w:rsidR="004D3B57" w:rsidRPr="00816DAE">
        <w:rPr>
          <w:rFonts w:asciiTheme="majorBidi" w:hAnsiTheme="majorBidi" w:cstheme="majorBidi"/>
          <w:sz w:val="24"/>
          <w:szCs w:val="24"/>
        </w:rPr>
        <w:t>panels to</w:t>
      </w:r>
      <w:proofErr w:type="gramEnd"/>
      <w:r w:rsidR="004D3B57" w:rsidRPr="00816DAE">
        <w:rPr>
          <w:rFonts w:asciiTheme="majorBidi" w:hAnsiTheme="majorBidi" w:cstheme="majorBidi"/>
          <w:sz w:val="24"/>
          <w:szCs w:val="24"/>
        </w:rPr>
        <w:t xml:space="preserve"> have the following surface burning characteristics and smoke generation values per U.L Classification and labeling in accordance with ASTM E-84 tests.</w:t>
      </w:r>
    </w:p>
    <w:p w14:paraId="52015787" w14:textId="77777777" w:rsidR="004D3B57" w:rsidRPr="00816DAE" w:rsidRDefault="00841731" w:rsidP="00C162A8">
      <w:pPr>
        <w:ind w:left="1440" w:firstLine="720"/>
        <w:rPr>
          <w:rFonts w:asciiTheme="majorBidi" w:hAnsiTheme="majorBidi" w:cstheme="majorBidi"/>
          <w:sz w:val="24"/>
          <w:szCs w:val="24"/>
        </w:rPr>
      </w:pPr>
      <w:r w:rsidRPr="00816DAE">
        <w:rPr>
          <w:rFonts w:asciiTheme="majorBidi" w:hAnsiTheme="majorBidi" w:cstheme="majorBidi"/>
          <w:sz w:val="24"/>
          <w:szCs w:val="24"/>
        </w:rPr>
        <w:t>a</w:t>
      </w:r>
      <w:r w:rsidR="00C162A8" w:rsidRPr="00816DAE">
        <w:rPr>
          <w:rFonts w:asciiTheme="majorBidi" w:hAnsiTheme="majorBidi" w:cstheme="majorBidi"/>
          <w:sz w:val="24"/>
          <w:szCs w:val="24"/>
        </w:rPr>
        <w:t xml:space="preserve">. </w:t>
      </w:r>
      <w:r w:rsidR="00916F2B">
        <w:rPr>
          <w:rFonts w:asciiTheme="majorBidi" w:hAnsiTheme="majorBidi" w:cstheme="majorBidi"/>
          <w:sz w:val="24"/>
          <w:szCs w:val="24"/>
        </w:rPr>
        <w:t xml:space="preserve">Flame spread: </w:t>
      </w:r>
      <w:r w:rsidR="00916F2B" w:rsidRPr="000E3AE3">
        <w:rPr>
          <w:rFonts w:asciiTheme="majorBidi" w:hAnsiTheme="majorBidi" w:cstheme="majorBidi"/>
          <w:sz w:val="24"/>
          <w:szCs w:val="24"/>
        </w:rPr>
        <w:t>25 or less</w:t>
      </w:r>
      <w:r w:rsidR="00916F2B">
        <w:rPr>
          <w:rFonts w:asciiTheme="majorBidi" w:hAnsiTheme="majorBidi" w:cstheme="majorBidi"/>
          <w:sz w:val="24"/>
          <w:szCs w:val="24"/>
        </w:rPr>
        <w:t xml:space="preserve">; Class A. </w:t>
      </w:r>
    </w:p>
    <w:p w14:paraId="52015788" w14:textId="77777777" w:rsidR="004D3B57" w:rsidRPr="00816DAE" w:rsidRDefault="00F61DCE" w:rsidP="00C162A8">
      <w:pPr>
        <w:ind w:left="1440" w:firstLine="720"/>
        <w:rPr>
          <w:rFonts w:asciiTheme="majorBidi" w:hAnsiTheme="majorBidi" w:cstheme="majorBidi"/>
          <w:sz w:val="24"/>
          <w:szCs w:val="24"/>
        </w:rPr>
      </w:pPr>
      <w:r w:rsidRPr="00816DAE">
        <w:rPr>
          <w:rFonts w:asciiTheme="majorBidi" w:hAnsiTheme="majorBidi" w:cstheme="majorBidi"/>
          <w:sz w:val="24"/>
          <w:szCs w:val="24"/>
        </w:rPr>
        <w:t>b</w:t>
      </w:r>
      <w:r w:rsidR="00C162A8" w:rsidRPr="00816DAE">
        <w:rPr>
          <w:rFonts w:asciiTheme="majorBidi" w:hAnsiTheme="majorBidi" w:cstheme="majorBidi"/>
          <w:sz w:val="24"/>
          <w:szCs w:val="24"/>
        </w:rPr>
        <w:t xml:space="preserve">. </w:t>
      </w:r>
      <w:r w:rsidR="000E3AE3">
        <w:rPr>
          <w:rFonts w:asciiTheme="majorBidi" w:hAnsiTheme="majorBidi" w:cstheme="majorBidi"/>
          <w:sz w:val="24"/>
          <w:szCs w:val="24"/>
        </w:rPr>
        <w:t xml:space="preserve">Smoke developed: 75 or less. </w:t>
      </w:r>
      <w:r w:rsidR="00916F2B">
        <w:rPr>
          <w:rFonts w:asciiTheme="majorBidi" w:hAnsiTheme="majorBidi" w:cstheme="majorBidi"/>
          <w:sz w:val="24"/>
          <w:szCs w:val="24"/>
        </w:rPr>
        <w:t xml:space="preserve"> </w:t>
      </w:r>
    </w:p>
    <w:p w14:paraId="52015789" w14:textId="77777777" w:rsidR="004D3B57" w:rsidRPr="00816DAE" w:rsidRDefault="00A773B2" w:rsidP="004D3B57">
      <w:pPr>
        <w:rPr>
          <w:rFonts w:asciiTheme="majorBidi" w:hAnsiTheme="majorBidi" w:cstheme="majorBidi"/>
          <w:b/>
          <w:bCs/>
          <w:sz w:val="24"/>
          <w:szCs w:val="24"/>
          <w:u w:val="single"/>
        </w:rPr>
      </w:pPr>
      <w:r w:rsidRPr="00816DAE">
        <w:rPr>
          <w:rFonts w:asciiTheme="majorBidi" w:hAnsiTheme="majorBidi" w:cstheme="majorBidi"/>
          <w:b/>
          <w:bCs/>
          <w:sz w:val="24"/>
          <w:szCs w:val="24"/>
          <w:u w:val="single"/>
        </w:rPr>
        <w:t xml:space="preserve">PART 2 - </w:t>
      </w:r>
      <w:r w:rsidR="004D3B57" w:rsidRPr="00816DAE">
        <w:rPr>
          <w:rFonts w:asciiTheme="majorBidi" w:hAnsiTheme="majorBidi" w:cstheme="majorBidi"/>
          <w:b/>
          <w:bCs/>
          <w:sz w:val="24"/>
          <w:szCs w:val="24"/>
          <w:u w:val="single"/>
        </w:rPr>
        <w:t>PRODUCTS</w:t>
      </w:r>
    </w:p>
    <w:p w14:paraId="5201578A" w14:textId="77777777" w:rsidR="004D3B57" w:rsidRPr="00816DAE" w:rsidRDefault="00A773B2" w:rsidP="004D3B57">
      <w:pPr>
        <w:rPr>
          <w:rFonts w:asciiTheme="majorBidi" w:hAnsiTheme="majorBidi" w:cstheme="majorBidi"/>
          <w:sz w:val="24"/>
          <w:szCs w:val="24"/>
        </w:rPr>
      </w:pPr>
      <w:r w:rsidRPr="00816DAE">
        <w:rPr>
          <w:rFonts w:asciiTheme="majorBidi" w:hAnsiTheme="majorBidi" w:cstheme="majorBidi"/>
          <w:sz w:val="24"/>
          <w:szCs w:val="24"/>
        </w:rPr>
        <w:t xml:space="preserve">2.1 </w:t>
      </w:r>
      <w:r w:rsidR="004D3B57" w:rsidRPr="00816DAE">
        <w:rPr>
          <w:rFonts w:asciiTheme="majorBidi" w:hAnsiTheme="majorBidi" w:cstheme="majorBidi"/>
          <w:sz w:val="24"/>
          <w:szCs w:val="24"/>
        </w:rPr>
        <w:t>MANUFACTURERS</w:t>
      </w:r>
    </w:p>
    <w:p w14:paraId="5201578B" w14:textId="681D79C9" w:rsidR="004D3B57" w:rsidRPr="00816DAE" w:rsidRDefault="00A773B2" w:rsidP="00A773B2">
      <w:pPr>
        <w:ind w:left="720"/>
        <w:rPr>
          <w:rFonts w:asciiTheme="majorBidi" w:hAnsiTheme="majorBidi" w:cstheme="majorBidi"/>
          <w:sz w:val="24"/>
          <w:szCs w:val="24"/>
        </w:rPr>
      </w:pPr>
      <w:r w:rsidRPr="00816DAE">
        <w:rPr>
          <w:rFonts w:asciiTheme="majorBidi" w:hAnsiTheme="majorBidi" w:cstheme="majorBidi"/>
          <w:sz w:val="24"/>
          <w:szCs w:val="24"/>
        </w:rPr>
        <w:t xml:space="preserve">A. </w:t>
      </w:r>
      <w:r w:rsidR="004D3B57" w:rsidRPr="00816DAE">
        <w:rPr>
          <w:rFonts w:asciiTheme="majorBidi" w:hAnsiTheme="majorBidi" w:cstheme="majorBidi"/>
          <w:sz w:val="24"/>
          <w:szCs w:val="24"/>
        </w:rPr>
        <w:t xml:space="preserve">Basis of Design Product: is based on material for exterior wall façade cladding </w:t>
      </w:r>
      <w:r w:rsidR="00737819">
        <w:rPr>
          <w:rFonts w:asciiTheme="majorBidi" w:hAnsiTheme="majorBidi" w:cstheme="majorBidi"/>
          <w:sz w:val="24"/>
          <w:szCs w:val="24"/>
        </w:rPr>
        <w:t xml:space="preserve">rain-screen </w:t>
      </w:r>
      <w:r w:rsidR="004D3B57" w:rsidRPr="00816DAE">
        <w:rPr>
          <w:rFonts w:asciiTheme="majorBidi" w:hAnsiTheme="majorBidi" w:cstheme="majorBidi"/>
          <w:sz w:val="24"/>
          <w:szCs w:val="24"/>
        </w:rPr>
        <w:t xml:space="preserve">systems </w:t>
      </w:r>
      <w:r w:rsidR="00B968FB">
        <w:rPr>
          <w:rFonts w:asciiTheme="majorBidi" w:hAnsiTheme="majorBidi" w:cstheme="majorBidi"/>
          <w:sz w:val="24"/>
          <w:szCs w:val="24"/>
        </w:rPr>
        <w:t xml:space="preserve">ES-400 exposed fastener system or ES-500 concealed fastener system </w:t>
      </w:r>
      <w:r w:rsidR="004D3B57" w:rsidRPr="00816DAE">
        <w:rPr>
          <w:rFonts w:asciiTheme="majorBidi" w:hAnsiTheme="majorBidi" w:cstheme="majorBidi"/>
          <w:sz w:val="24"/>
          <w:szCs w:val="24"/>
        </w:rPr>
        <w:t xml:space="preserve">manufactured by Wall Panel Systems, 877-333-4977.  </w:t>
      </w:r>
    </w:p>
    <w:p w14:paraId="5201578C" w14:textId="77777777" w:rsidR="004D3B57" w:rsidRPr="00816DAE" w:rsidRDefault="0097521D" w:rsidP="0097521D">
      <w:pPr>
        <w:ind w:left="720"/>
        <w:rPr>
          <w:rFonts w:asciiTheme="majorBidi" w:hAnsiTheme="majorBidi" w:cstheme="majorBidi"/>
          <w:sz w:val="24"/>
          <w:szCs w:val="24"/>
        </w:rPr>
      </w:pPr>
      <w:r w:rsidRPr="00816DAE">
        <w:rPr>
          <w:rFonts w:asciiTheme="majorBidi" w:hAnsiTheme="majorBidi" w:cstheme="majorBidi"/>
          <w:sz w:val="24"/>
          <w:szCs w:val="24"/>
        </w:rPr>
        <w:lastRenderedPageBreak/>
        <w:t xml:space="preserve">B. </w:t>
      </w:r>
      <w:r w:rsidR="004D3B57" w:rsidRPr="00816DAE">
        <w:rPr>
          <w:rFonts w:asciiTheme="majorBidi" w:hAnsiTheme="majorBidi" w:cstheme="majorBidi"/>
          <w:sz w:val="24"/>
          <w:szCs w:val="24"/>
        </w:rPr>
        <w:t>Other acceptable manufacturers with comparable products include the followin</w:t>
      </w:r>
      <w:r w:rsidRPr="00816DAE">
        <w:rPr>
          <w:rFonts w:asciiTheme="majorBidi" w:hAnsiTheme="majorBidi" w:cstheme="majorBidi"/>
          <w:sz w:val="24"/>
          <w:szCs w:val="24"/>
        </w:rPr>
        <w:t>g:</w:t>
      </w:r>
    </w:p>
    <w:p w14:paraId="5201578D" w14:textId="77777777" w:rsidR="004D3B57" w:rsidRPr="00816DAE" w:rsidRDefault="0097521D" w:rsidP="0097521D">
      <w:pPr>
        <w:ind w:left="720" w:firstLine="720"/>
        <w:rPr>
          <w:rFonts w:asciiTheme="majorBidi" w:hAnsiTheme="majorBidi" w:cstheme="majorBidi"/>
          <w:sz w:val="24"/>
          <w:szCs w:val="24"/>
        </w:rPr>
      </w:pPr>
      <w:r w:rsidRPr="00816DAE">
        <w:rPr>
          <w:rFonts w:asciiTheme="majorBidi" w:hAnsiTheme="majorBidi" w:cstheme="majorBidi"/>
          <w:sz w:val="24"/>
          <w:szCs w:val="24"/>
        </w:rPr>
        <w:t xml:space="preserve">1. </w:t>
      </w:r>
      <w:proofErr w:type="gramStart"/>
      <w:r w:rsidR="004D3B57" w:rsidRPr="00816DAE">
        <w:rPr>
          <w:rFonts w:asciiTheme="majorBidi" w:hAnsiTheme="majorBidi" w:cstheme="majorBidi"/>
          <w:sz w:val="24"/>
          <w:szCs w:val="24"/>
          <w:highlight w:val="yellow"/>
        </w:rPr>
        <w:t xml:space="preserve">(  </w:t>
      </w:r>
      <w:proofErr w:type="gramEnd"/>
      <w:r w:rsidR="004D3B57" w:rsidRPr="00816DAE">
        <w:rPr>
          <w:rFonts w:asciiTheme="majorBidi" w:hAnsiTheme="majorBidi" w:cstheme="majorBidi"/>
          <w:sz w:val="24"/>
          <w:szCs w:val="24"/>
          <w:highlight w:val="yellow"/>
        </w:rPr>
        <w:t xml:space="preserve">                       </w:t>
      </w:r>
      <w:proofErr w:type="gramStart"/>
      <w:r w:rsidR="004D3B57" w:rsidRPr="00816DAE">
        <w:rPr>
          <w:rFonts w:asciiTheme="majorBidi" w:hAnsiTheme="majorBidi" w:cstheme="majorBidi"/>
          <w:sz w:val="24"/>
          <w:szCs w:val="24"/>
          <w:highlight w:val="yellow"/>
        </w:rPr>
        <w:t xml:space="preserve">  )</w:t>
      </w:r>
      <w:proofErr w:type="gramEnd"/>
      <w:r w:rsidR="004D3B57" w:rsidRPr="00816DAE">
        <w:rPr>
          <w:rFonts w:asciiTheme="majorBidi" w:hAnsiTheme="majorBidi" w:cstheme="majorBidi"/>
          <w:sz w:val="24"/>
          <w:szCs w:val="24"/>
        </w:rPr>
        <w:t>.</w:t>
      </w:r>
    </w:p>
    <w:p w14:paraId="5201578E" w14:textId="77777777" w:rsidR="004D3B57" w:rsidRPr="00816DAE" w:rsidRDefault="0097521D" w:rsidP="0097521D">
      <w:pPr>
        <w:ind w:left="720" w:firstLine="720"/>
        <w:rPr>
          <w:rFonts w:asciiTheme="majorBidi" w:hAnsiTheme="majorBidi" w:cstheme="majorBidi"/>
          <w:sz w:val="24"/>
          <w:szCs w:val="24"/>
        </w:rPr>
      </w:pPr>
      <w:r w:rsidRPr="00816DAE">
        <w:rPr>
          <w:rFonts w:asciiTheme="majorBidi" w:hAnsiTheme="majorBidi" w:cstheme="majorBidi"/>
          <w:sz w:val="24"/>
          <w:szCs w:val="24"/>
        </w:rPr>
        <w:t xml:space="preserve">2. </w:t>
      </w:r>
      <w:proofErr w:type="gramStart"/>
      <w:r w:rsidR="00A773B2" w:rsidRPr="00816DAE">
        <w:rPr>
          <w:rFonts w:asciiTheme="majorBidi" w:hAnsiTheme="majorBidi" w:cstheme="majorBidi"/>
          <w:sz w:val="24"/>
          <w:szCs w:val="24"/>
          <w:highlight w:val="yellow"/>
        </w:rPr>
        <w:t xml:space="preserve">(  </w:t>
      </w:r>
      <w:proofErr w:type="gramEnd"/>
      <w:r w:rsidR="00A773B2" w:rsidRPr="00816DAE">
        <w:rPr>
          <w:rFonts w:asciiTheme="majorBidi" w:hAnsiTheme="majorBidi" w:cstheme="majorBidi"/>
          <w:sz w:val="24"/>
          <w:szCs w:val="24"/>
          <w:highlight w:val="yellow"/>
        </w:rPr>
        <w:t xml:space="preserve">                       </w:t>
      </w:r>
      <w:proofErr w:type="gramStart"/>
      <w:r w:rsidR="00A773B2" w:rsidRPr="00816DAE">
        <w:rPr>
          <w:rFonts w:asciiTheme="majorBidi" w:hAnsiTheme="majorBidi" w:cstheme="majorBidi"/>
          <w:sz w:val="24"/>
          <w:szCs w:val="24"/>
          <w:highlight w:val="yellow"/>
        </w:rPr>
        <w:t xml:space="preserve">  </w:t>
      </w:r>
      <w:r w:rsidR="004D3B57" w:rsidRPr="00816DAE">
        <w:rPr>
          <w:rFonts w:asciiTheme="majorBidi" w:hAnsiTheme="majorBidi" w:cstheme="majorBidi"/>
          <w:sz w:val="24"/>
          <w:szCs w:val="24"/>
          <w:highlight w:val="yellow"/>
        </w:rPr>
        <w:t>)</w:t>
      </w:r>
      <w:proofErr w:type="gramEnd"/>
      <w:r w:rsidR="004D3B57" w:rsidRPr="00816DAE">
        <w:rPr>
          <w:rFonts w:asciiTheme="majorBidi" w:hAnsiTheme="majorBidi" w:cstheme="majorBidi"/>
          <w:sz w:val="24"/>
          <w:szCs w:val="24"/>
        </w:rPr>
        <w:t>.</w:t>
      </w:r>
    </w:p>
    <w:p w14:paraId="5201578F" w14:textId="77777777" w:rsidR="004D3B57" w:rsidRPr="00816DAE" w:rsidRDefault="0097521D" w:rsidP="0097521D">
      <w:pPr>
        <w:ind w:left="720" w:firstLine="720"/>
        <w:rPr>
          <w:rFonts w:asciiTheme="majorBidi" w:hAnsiTheme="majorBidi" w:cstheme="majorBidi"/>
          <w:sz w:val="24"/>
          <w:szCs w:val="24"/>
        </w:rPr>
      </w:pPr>
      <w:r w:rsidRPr="00816DAE">
        <w:rPr>
          <w:rFonts w:asciiTheme="majorBidi" w:hAnsiTheme="majorBidi" w:cstheme="majorBidi"/>
          <w:sz w:val="24"/>
          <w:szCs w:val="24"/>
        </w:rPr>
        <w:t xml:space="preserve">3. </w:t>
      </w:r>
      <w:proofErr w:type="gramStart"/>
      <w:r w:rsidRPr="00816DAE">
        <w:rPr>
          <w:rFonts w:asciiTheme="majorBidi" w:hAnsiTheme="majorBidi" w:cstheme="majorBidi"/>
          <w:sz w:val="24"/>
          <w:szCs w:val="24"/>
          <w:highlight w:val="yellow"/>
        </w:rPr>
        <w:t xml:space="preserve">(  </w:t>
      </w:r>
      <w:proofErr w:type="gramEnd"/>
      <w:r w:rsidRPr="00816DAE">
        <w:rPr>
          <w:rFonts w:asciiTheme="majorBidi" w:hAnsiTheme="majorBidi" w:cstheme="majorBidi"/>
          <w:sz w:val="24"/>
          <w:szCs w:val="24"/>
          <w:highlight w:val="yellow"/>
        </w:rPr>
        <w:t xml:space="preserve">                       </w:t>
      </w:r>
      <w:proofErr w:type="gramStart"/>
      <w:r w:rsidRPr="00816DAE">
        <w:rPr>
          <w:rFonts w:asciiTheme="majorBidi" w:hAnsiTheme="majorBidi" w:cstheme="majorBidi"/>
          <w:sz w:val="24"/>
          <w:szCs w:val="24"/>
          <w:highlight w:val="yellow"/>
        </w:rPr>
        <w:t xml:space="preserve">  )</w:t>
      </w:r>
      <w:proofErr w:type="gramEnd"/>
      <w:r w:rsidRPr="00816DAE">
        <w:rPr>
          <w:rFonts w:asciiTheme="majorBidi" w:hAnsiTheme="majorBidi" w:cstheme="majorBidi"/>
          <w:sz w:val="24"/>
          <w:szCs w:val="24"/>
        </w:rPr>
        <w:t>.</w:t>
      </w:r>
    </w:p>
    <w:p w14:paraId="52015790" w14:textId="77777777" w:rsidR="004D3B57" w:rsidRPr="00816DAE" w:rsidRDefault="0097521D" w:rsidP="004D3B57">
      <w:pPr>
        <w:rPr>
          <w:rFonts w:asciiTheme="majorBidi" w:hAnsiTheme="majorBidi" w:cstheme="majorBidi"/>
          <w:sz w:val="24"/>
          <w:szCs w:val="24"/>
        </w:rPr>
      </w:pPr>
      <w:r w:rsidRPr="00816DAE">
        <w:rPr>
          <w:rFonts w:asciiTheme="majorBidi" w:hAnsiTheme="majorBidi" w:cstheme="majorBidi"/>
          <w:sz w:val="24"/>
          <w:szCs w:val="24"/>
        </w:rPr>
        <w:t xml:space="preserve">2.2 SUB-FRAME </w:t>
      </w:r>
      <w:r w:rsidR="004D3B57" w:rsidRPr="00816DAE">
        <w:rPr>
          <w:rFonts w:asciiTheme="majorBidi" w:hAnsiTheme="majorBidi" w:cstheme="majorBidi"/>
          <w:sz w:val="24"/>
          <w:szCs w:val="24"/>
        </w:rPr>
        <w:t>ASSEMBLY</w:t>
      </w:r>
    </w:p>
    <w:p w14:paraId="52015791" w14:textId="77777777" w:rsidR="004D3B57" w:rsidRPr="00816DAE" w:rsidRDefault="0097521D" w:rsidP="0097521D">
      <w:pPr>
        <w:ind w:firstLine="720"/>
        <w:rPr>
          <w:rFonts w:asciiTheme="majorBidi" w:hAnsiTheme="majorBidi" w:cstheme="majorBidi"/>
          <w:sz w:val="24"/>
          <w:szCs w:val="24"/>
        </w:rPr>
      </w:pPr>
      <w:r w:rsidRPr="00816DAE">
        <w:rPr>
          <w:rFonts w:asciiTheme="majorBidi" w:hAnsiTheme="majorBidi" w:cstheme="majorBidi"/>
          <w:sz w:val="24"/>
          <w:szCs w:val="24"/>
        </w:rPr>
        <w:t xml:space="preserve">A. </w:t>
      </w:r>
      <w:r w:rsidR="004D3B57" w:rsidRPr="00816DAE">
        <w:rPr>
          <w:rFonts w:asciiTheme="majorBidi" w:hAnsiTheme="majorBidi" w:cstheme="majorBidi"/>
          <w:sz w:val="24"/>
          <w:szCs w:val="24"/>
        </w:rPr>
        <w:t xml:space="preserve">Aluminum </w:t>
      </w:r>
      <w:r w:rsidR="00737819">
        <w:rPr>
          <w:rFonts w:asciiTheme="majorBidi" w:hAnsiTheme="majorBidi" w:cstheme="majorBidi"/>
          <w:sz w:val="24"/>
          <w:szCs w:val="24"/>
        </w:rPr>
        <w:t xml:space="preserve">sub-frame </w:t>
      </w:r>
      <w:r w:rsidR="004D3B57" w:rsidRPr="00816DAE">
        <w:rPr>
          <w:rFonts w:asciiTheme="majorBidi" w:hAnsiTheme="majorBidi" w:cstheme="majorBidi"/>
          <w:sz w:val="24"/>
          <w:szCs w:val="24"/>
        </w:rPr>
        <w:t xml:space="preserve">profiles to be supplied by WALL PANEL SYSTEMS, INC.  </w:t>
      </w:r>
    </w:p>
    <w:p w14:paraId="52015792" w14:textId="77777777" w:rsidR="0097521D" w:rsidRPr="00816DAE" w:rsidRDefault="0097521D" w:rsidP="0097521D">
      <w:pPr>
        <w:ind w:left="720"/>
        <w:rPr>
          <w:rFonts w:asciiTheme="majorBidi" w:hAnsiTheme="majorBidi" w:cstheme="majorBidi"/>
          <w:sz w:val="24"/>
          <w:szCs w:val="24"/>
        </w:rPr>
      </w:pPr>
      <w:r w:rsidRPr="00816DAE">
        <w:rPr>
          <w:rFonts w:asciiTheme="majorBidi" w:hAnsiTheme="majorBidi" w:cstheme="majorBidi"/>
          <w:sz w:val="24"/>
          <w:szCs w:val="24"/>
        </w:rPr>
        <w:t xml:space="preserve">B. </w:t>
      </w:r>
      <w:r w:rsidR="004D3B57" w:rsidRPr="00816DAE">
        <w:rPr>
          <w:rFonts w:asciiTheme="majorBidi" w:hAnsiTheme="majorBidi" w:cstheme="majorBidi"/>
          <w:sz w:val="24"/>
          <w:szCs w:val="24"/>
        </w:rPr>
        <w:t xml:space="preserve">Fasteners for panel assembly to be supplied by WALL PANEL SYSTEMS, INC.  </w:t>
      </w:r>
    </w:p>
    <w:p w14:paraId="52015793" w14:textId="77777777" w:rsidR="004D3B57" w:rsidRPr="00816DAE" w:rsidRDefault="0097521D" w:rsidP="0097521D">
      <w:pPr>
        <w:ind w:firstLine="720"/>
        <w:rPr>
          <w:rFonts w:asciiTheme="majorBidi" w:hAnsiTheme="majorBidi" w:cstheme="majorBidi"/>
          <w:sz w:val="24"/>
          <w:szCs w:val="24"/>
        </w:rPr>
      </w:pPr>
      <w:r w:rsidRPr="00816DAE">
        <w:rPr>
          <w:rFonts w:asciiTheme="majorBidi" w:hAnsiTheme="majorBidi" w:cstheme="majorBidi"/>
          <w:sz w:val="24"/>
          <w:szCs w:val="24"/>
        </w:rPr>
        <w:t xml:space="preserve">C. </w:t>
      </w:r>
      <w:r w:rsidR="004D3B57" w:rsidRPr="00816DAE">
        <w:rPr>
          <w:rFonts w:asciiTheme="majorBidi" w:hAnsiTheme="majorBidi" w:cstheme="majorBidi"/>
          <w:sz w:val="24"/>
          <w:szCs w:val="24"/>
        </w:rPr>
        <w:t>Items must conform to the following.</w:t>
      </w:r>
    </w:p>
    <w:p w14:paraId="52015794" w14:textId="77777777" w:rsidR="004D3B57" w:rsidRPr="00816DAE" w:rsidRDefault="0097521D" w:rsidP="0097521D">
      <w:pPr>
        <w:ind w:left="720" w:firstLine="720"/>
        <w:rPr>
          <w:rFonts w:asciiTheme="majorBidi" w:hAnsiTheme="majorBidi" w:cstheme="majorBidi"/>
          <w:sz w:val="24"/>
          <w:szCs w:val="24"/>
        </w:rPr>
      </w:pPr>
      <w:r w:rsidRPr="00816DAE">
        <w:rPr>
          <w:rFonts w:asciiTheme="majorBidi" w:hAnsiTheme="majorBidi" w:cstheme="majorBidi"/>
          <w:sz w:val="24"/>
          <w:szCs w:val="24"/>
        </w:rPr>
        <w:t xml:space="preserve">1. </w:t>
      </w:r>
      <w:r w:rsidR="004D3B57" w:rsidRPr="00816DAE">
        <w:rPr>
          <w:rFonts w:asciiTheme="majorBidi" w:hAnsiTheme="majorBidi" w:cstheme="majorBidi"/>
          <w:sz w:val="24"/>
          <w:szCs w:val="24"/>
        </w:rPr>
        <w:t xml:space="preserve">Sub-Frame and Surround Finish: Black Anodized Aluminum. </w:t>
      </w:r>
    </w:p>
    <w:p w14:paraId="52015795" w14:textId="77777777" w:rsidR="004D3B57" w:rsidRPr="00816DAE" w:rsidRDefault="0097521D" w:rsidP="0097521D">
      <w:pPr>
        <w:ind w:left="720" w:firstLine="720"/>
        <w:rPr>
          <w:rFonts w:asciiTheme="majorBidi" w:hAnsiTheme="majorBidi" w:cstheme="majorBidi"/>
          <w:sz w:val="24"/>
          <w:szCs w:val="24"/>
        </w:rPr>
      </w:pPr>
      <w:r w:rsidRPr="00816DAE">
        <w:rPr>
          <w:rFonts w:asciiTheme="majorBidi" w:hAnsiTheme="majorBidi" w:cstheme="majorBidi"/>
          <w:sz w:val="24"/>
          <w:szCs w:val="24"/>
        </w:rPr>
        <w:t xml:space="preserve">2. </w:t>
      </w:r>
      <w:r w:rsidR="004D3B57" w:rsidRPr="00816DAE">
        <w:rPr>
          <w:rFonts w:asciiTheme="majorBidi" w:hAnsiTheme="majorBidi" w:cstheme="majorBidi"/>
          <w:sz w:val="24"/>
          <w:szCs w:val="24"/>
        </w:rPr>
        <w:t>Reveal Finish: Black Anodized Aluminum.</w:t>
      </w:r>
    </w:p>
    <w:p w14:paraId="52015796" w14:textId="77777777" w:rsidR="004D3B57" w:rsidRPr="00816DAE" w:rsidRDefault="0097521D" w:rsidP="00737819">
      <w:pPr>
        <w:ind w:left="1440"/>
        <w:rPr>
          <w:rFonts w:asciiTheme="majorBidi" w:hAnsiTheme="majorBidi" w:cstheme="majorBidi"/>
          <w:sz w:val="24"/>
          <w:szCs w:val="24"/>
        </w:rPr>
      </w:pPr>
      <w:r w:rsidRPr="00816DAE">
        <w:rPr>
          <w:rFonts w:asciiTheme="majorBidi" w:hAnsiTheme="majorBidi" w:cstheme="majorBidi"/>
          <w:sz w:val="24"/>
          <w:szCs w:val="24"/>
        </w:rPr>
        <w:t xml:space="preserve">3. </w:t>
      </w:r>
      <w:r w:rsidR="004D3B57" w:rsidRPr="00816DAE">
        <w:rPr>
          <w:rFonts w:asciiTheme="majorBidi" w:hAnsiTheme="majorBidi" w:cstheme="majorBidi"/>
          <w:sz w:val="24"/>
          <w:szCs w:val="24"/>
        </w:rPr>
        <w:t>Infill Panels: Vari</w:t>
      </w:r>
      <w:r w:rsidR="00FE7F85">
        <w:rPr>
          <w:rFonts w:asciiTheme="majorBidi" w:hAnsiTheme="majorBidi" w:cstheme="majorBidi"/>
          <w:sz w:val="24"/>
          <w:szCs w:val="24"/>
        </w:rPr>
        <w:t>es; see elevations and schedule on approved shop drawings.</w:t>
      </w:r>
    </w:p>
    <w:p w14:paraId="52015797" w14:textId="77777777" w:rsidR="0097521D" w:rsidRPr="00816DAE" w:rsidRDefault="0097521D" w:rsidP="004D3B57">
      <w:pPr>
        <w:rPr>
          <w:rFonts w:asciiTheme="majorBidi" w:hAnsiTheme="majorBidi" w:cstheme="majorBidi"/>
          <w:sz w:val="24"/>
          <w:szCs w:val="24"/>
        </w:rPr>
      </w:pPr>
      <w:r w:rsidRPr="00816DAE">
        <w:rPr>
          <w:rFonts w:asciiTheme="majorBidi" w:hAnsiTheme="majorBidi" w:cstheme="majorBidi"/>
          <w:sz w:val="24"/>
          <w:szCs w:val="24"/>
        </w:rPr>
        <w:t>2.3 MATERIALS</w:t>
      </w:r>
    </w:p>
    <w:p w14:paraId="52015798" w14:textId="77777777" w:rsidR="004D3B57" w:rsidRPr="00816DAE" w:rsidRDefault="0097521D" w:rsidP="0097521D">
      <w:pPr>
        <w:ind w:left="720"/>
        <w:rPr>
          <w:rFonts w:asciiTheme="majorBidi" w:hAnsiTheme="majorBidi" w:cstheme="majorBidi"/>
          <w:sz w:val="24"/>
          <w:szCs w:val="24"/>
        </w:rPr>
      </w:pPr>
      <w:r w:rsidRPr="00816DAE">
        <w:rPr>
          <w:rFonts w:asciiTheme="majorBidi" w:hAnsiTheme="majorBidi" w:cstheme="majorBidi"/>
          <w:sz w:val="24"/>
          <w:szCs w:val="24"/>
        </w:rPr>
        <w:t xml:space="preserve">A. </w:t>
      </w:r>
      <w:r w:rsidR="004D3B57" w:rsidRPr="00816DAE">
        <w:rPr>
          <w:rFonts w:asciiTheme="majorBidi" w:hAnsiTheme="majorBidi" w:cstheme="majorBidi"/>
          <w:sz w:val="24"/>
          <w:szCs w:val="24"/>
        </w:rPr>
        <w:t>Panel: (</w:t>
      </w:r>
      <w:r w:rsidR="004D3B57" w:rsidRPr="00816DAE">
        <w:rPr>
          <w:rFonts w:asciiTheme="majorBidi" w:hAnsiTheme="majorBidi" w:cstheme="majorBidi"/>
          <w:sz w:val="24"/>
          <w:szCs w:val="24"/>
          <w:highlight w:val="yellow"/>
        </w:rPr>
        <w:t>Product Name</w:t>
      </w:r>
      <w:r w:rsidR="004D3B57" w:rsidRPr="00816DAE">
        <w:rPr>
          <w:rFonts w:asciiTheme="majorBidi" w:hAnsiTheme="majorBidi" w:cstheme="majorBidi"/>
          <w:sz w:val="24"/>
          <w:szCs w:val="24"/>
        </w:rPr>
        <w:t xml:space="preserve">) FR Panels with </w:t>
      </w:r>
      <w:r w:rsidR="004D3B57" w:rsidRPr="00816DAE">
        <w:rPr>
          <w:rFonts w:asciiTheme="majorBidi" w:hAnsiTheme="majorBidi" w:cstheme="majorBidi"/>
          <w:sz w:val="24"/>
          <w:szCs w:val="24"/>
          <w:highlight w:val="yellow"/>
        </w:rPr>
        <w:t>concealed fastener or exposed fasteners system</w:t>
      </w:r>
      <w:r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Comply with the following:</w:t>
      </w:r>
    </w:p>
    <w:p w14:paraId="52015799" w14:textId="77777777" w:rsidR="0097521D" w:rsidRPr="00816DAE" w:rsidRDefault="0097521D" w:rsidP="0097521D">
      <w:pPr>
        <w:ind w:left="720" w:firstLine="720"/>
        <w:rPr>
          <w:rFonts w:asciiTheme="majorBidi" w:hAnsiTheme="majorBidi" w:cstheme="majorBidi"/>
          <w:sz w:val="24"/>
          <w:szCs w:val="24"/>
        </w:rPr>
      </w:pPr>
      <w:r w:rsidRPr="00816DAE">
        <w:rPr>
          <w:rFonts w:asciiTheme="majorBidi" w:hAnsiTheme="majorBidi" w:cstheme="majorBidi"/>
          <w:sz w:val="24"/>
          <w:szCs w:val="24"/>
        </w:rPr>
        <w:t xml:space="preserve">1. </w:t>
      </w:r>
      <w:r w:rsidR="004D3B57" w:rsidRPr="00816DAE">
        <w:rPr>
          <w:rFonts w:asciiTheme="majorBidi" w:hAnsiTheme="majorBidi" w:cstheme="majorBidi"/>
          <w:sz w:val="24"/>
          <w:szCs w:val="24"/>
        </w:rPr>
        <w:t xml:space="preserve">Panel Thickness:  </w:t>
      </w:r>
      <w:r w:rsidR="004D3B57" w:rsidRPr="00816DAE">
        <w:rPr>
          <w:rFonts w:asciiTheme="majorBidi" w:hAnsiTheme="majorBidi" w:cstheme="majorBidi"/>
          <w:sz w:val="24"/>
          <w:szCs w:val="24"/>
          <w:highlight w:val="yellow"/>
        </w:rPr>
        <w:t>5/16”, 3/8" or 1/2”</w:t>
      </w:r>
      <w:r w:rsidR="004D3B57" w:rsidRPr="00816DAE">
        <w:rPr>
          <w:rFonts w:asciiTheme="majorBidi" w:hAnsiTheme="majorBidi" w:cstheme="majorBidi"/>
          <w:sz w:val="24"/>
          <w:szCs w:val="24"/>
        </w:rPr>
        <w:t>.</w:t>
      </w:r>
    </w:p>
    <w:p w14:paraId="5201579A" w14:textId="77777777" w:rsidR="004D3B57" w:rsidRPr="00816DAE" w:rsidRDefault="0097521D" w:rsidP="0097521D">
      <w:pPr>
        <w:ind w:left="1440"/>
        <w:rPr>
          <w:rFonts w:asciiTheme="majorBidi" w:hAnsiTheme="majorBidi" w:cstheme="majorBidi"/>
          <w:sz w:val="24"/>
          <w:szCs w:val="24"/>
        </w:rPr>
      </w:pPr>
      <w:r w:rsidRPr="00816DAE">
        <w:rPr>
          <w:rFonts w:asciiTheme="majorBidi" w:hAnsiTheme="majorBidi" w:cstheme="majorBidi"/>
          <w:sz w:val="24"/>
          <w:szCs w:val="24"/>
        </w:rPr>
        <w:t xml:space="preserve">2. </w:t>
      </w:r>
      <w:r w:rsidR="004D3B57" w:rsidRPr="00816DAE">
        <w:rPr>
          <w:rFonts w:asciiTheme="majorBidi" w:hAnsiTheme="majorBidi" w:cstheme="majorBidi"/>
          <w:sz w:val="24"/>
          <w:szCs w:val="24"/>
        </w:rPr>
        <w:t>Color</w:t>
      </w:r>
      <w:proofErr w:type="gramStart"/>
      <w:r w:rsidR="004D3B57" w:rsidRPr="00816DAE">
        <w:rPr>
          <w:rFonts w:asciiTheme="majorBidi" w:hAnsiTheme="majorBidi" w:cstheme="majorBidi"/>
          <w:sz w:val="24"/>
          <w:szCs w:val="24"/>
        </w:rPr>
        <w:t>:  Provide</w:t>
      </w:r>
      <w:proofErr w:type="gramEnd"/>
      <w:r w:rsidR="004D3B57" w:rsidRPr="00816DAE">
        <w:rPr>
          <w:rFonts w:asciiTheme="majorBidi" w:hAnsiTheme="majorBidi" w:cstheme="majorBidi"/>
          <w:sz w:val="24"/>
          <w:szCs w:val="24"/>
        </w:rPr>
        <w:t xml:space="preserve"> colors selected by Architect from manufacturer's standard color pallet.</w:t>
      </w:r>
    </w:p>
    <w:p w14:paraId="5201579B" w14:textId="77777777" w:rsidR="004D3B57" w:rsidRPr="00816DAE" w:rsidRDefault="0097521D" w:rsidP="0097521D">
      <w:pPr>
        <w:ind w:left="720" w:firstLine="720"/>
        <w:rPr>
          <w:rFonts w:asciiTheme="majorBidi" w:hAnsiTheme="majorBidi" w:cstheme="majorBidi"/>
          <w:sz w:val="24"/>
          <w:szCs w:val="24"/>
        </w:rPr>
      </w:pPr>
      <w:r w:rsidRPr="00816DAE">
        <w:rPr>
          <w:rFonts w:asciiTheme="majorBidi" w:hAnsiTheme="majorBidi" w:cstheme="majorBidi"/>
          <w:sz w:val="24"/>
          <w:szCs w:val="24"/>
        </w:rPr>
        <w:t xml:space="preserve">3. </w:t>
      </w:r>
      <w:r w:rsidR="004D3B57" w:rsidRPr="00816DAE">
        <w:rPr>
          <w:rFonts w:asciiTheme="majorBidi" w:hAnsiTheme="majorBidi" w:cstheme="majorBidi"/>
          <w:sz w:val="24"/>
          <w:szCs w:val="24"/>
        </w:rPr>
        <w:t>Finish</w:t>
      </w:r>
      <w:proofErr w:type="gramStart"/>
      <w:r w:rsidR="004D3B57" w:rsidRPr="00816DAE">
        <w:rPr>
          <w:rFonts w:asciiTheme="majorBidi" w:hAnsiTheme="majorBidi" w:cstheme="majorBidi"/>
          <w:sz w:val="24"/>
          <w:szCs w:val="24"/>
        </w:rPr>
        <w:t xml:space="preserve">:  </w:t>
      </w:r>
      <w:r w:rsidR="004D3B57" w:rsidRPr="00816DAE">
        <w:rPr>
          <w:rFonts w:asciiTheme="majorBidi" w:hAnsiTheme="majorBidi" w:cstheme="majorBidi"/>
          <w:sz w:val="24"/>
          <w:szCs w:val="24"/>
          <w:highlight w:val="yellow"/>
        </w:rPr>
        <w:t>(</w:t>
      </w:r>
      <w:proofErr w:type="gramEnd"/>
      <w:r w:rsidR="004D3B57" w:rsidRPr="00816DAE">
        <w:rPr>
          <w:rFonts w:asciiTheme="majorBidi" w:hAnsiTheme="majorBidi" w:cstheme="majorBidi"/>
          <w:sz w:val="24"/>
          <w:szCs w:val="24"/>
          <w:highlight w:val="yellow"/>
        </w:rPr>
        <w:t>----------)</w:t>
      </w:r>
      <w:r w:rsidR="004D3B57" w:rsidRPr="00816DAE">
        <w:rPr>
          <w:rFonts w:asciiTheme="majorBidi" w:hAnsiTheme="majorBidi" w:cstheme="majorBidi"/>
          <w:sz w:val="24"/>
          <w:szCs w:val="24"/>
        </w:rPr>
        <w:t xml:space="preserve"> as selected by Architect.</w:t>
      </w:r>
    </w:p>
    <w:p w14:paraId="5201579C" w14:textId="77777777" w:rsidR="004D3B57" w:rsidRPr="00816DAE" w:rsidRDefault="0097521D" w:rsidP="0097521D">
      <w:pPr>
        <w:ind w:firstLine="720"/>
        <w:rPr>
          <w:rFonts w:asciiTheme="majorBidi" w:hAnsiTheme="majorBidi" w:cstheme="majorBidi"/>
          <w:sz w:val="24"/>
          <w:szCs w:val="24"/>
        </w:rPr>
      </w:pPr>
      <w:r w:rsidRPr="00816DAE">
        <w:rPr>
          <w:rFonts w:asciiTheme="majorBidi" w:hAnsiTheme="majorBidi" w:cstheme="majorBidi"/>
          <w:sz w:val="24"/>
          <w:szCs w:val="24"/>
        </w:rPr>
        <w:t xml:space="preserve">B. </w:t>
      </w:r>
      <w:r w:rsidR="004D3B57" w:rsidRPr="00816DAE">
        <w:rPr>
          <w:rFonts w:asciiTheme="majorBidi" w:hAnsiTheme="majorBidi" w:cstheme="majorBidi"/>
          <w:sz w:val="24"/>
          <w:szCs w:val="24"/>
        </w:rPr>
        <w:t>Water Barrier</w:t>
      </w:r>
      <w:proofErr w:type="gramStart"/>
      <w:r w:rsidR="004D3B57" w:rsidRPr="00816DAE">
        <w:rPr>
          <w:rFonts w:asciiTheme="majorBidi" w:hAnsiTheme="majorBidi" w:cstheme="majorBidi"/>
          <w:sz w:val="24"/>
          <w:szCs w:val="24"/>
        </w:rPr>
        <w:t>:  Provide</w:t>
      </w:r>
      <w:proofErr w:type="gramEnd"/>
      <w:r w:rsidR="004D3B57" w:rsidRPr="00816DAE">
        <w:rPr>
          <w:rFonts w:asciiTheme="majorBidi" w:hAnsiTheme="majorBidi" w:cstheme="majorBidi"/>
          <w:sz w:val="24"/>
          <w:szCs w:val="24"/>
        </w:rPr>
        <w:t xml:space="preserve"> one of the following:</w:t>
      </w:r>
    </w:p>
    <w:p w14:paraId="5201579D" w14:textId="77777777" w:rsidR="004D3B57" w:rsidRPr="00816DAE" w:rsidRDefault="0097521D" w:rsidP="0097521D">
      <w:pPr>
        <w:ind w:left="720" w:firstLine="720"/>
        <w:rPr>
          <w:rFonts w:asciiTheme="majorBidi" w:hAnsiTheme="majorBidi" w:cstheme="majorBidi"/>
          <w:sz w:val="24"/>
          <w:szCs w:val="24"/>
        </w:rPr>
      </w:pPr>
      <w:r w:rsidRPr="00816DAE">
        <w:rPr>
          <w:rFonts w:asciiTheme="majorBidi" w:hAnsiTheme="majorBidi" w:cstheme="majorBidi"/>
          <w:sz w:val="24"/>
          <w:szCs w:val="24"/>
        </w:rPr>
        <w:t xml:space="preserve">1. </w:t>
      </w:r>
      <w:r w:rsidR="004D3B57" w:rsidRPr="00816DAE">
        <w:rPr>
          <w:rFonts w:asciiTheme="majorBidi" w:hAnsiTheme="majorBidi" w:cstheme="majorBidi"/>
          <w:sz w:val="24"/>
          <w:szCs w:val="24"/>
          <w:highlight w:val="yellow"/>
        </w:rPr>
        <w:t>(-------------)</w:t>
      </w:r>
      <w:r w:rsidR="004D3B57" w:rsidRPr="00816DAE">
        <w:rPr>
          <w:rFonts w:asciiTheme="majorBidi" w:hAnsiTheme="majorBidi" w:cstheme="majorBidi"/>
          <w:sz w:val="24"/>
          <w:szCs w:val="24"/>
        </w:rPr>
        <w:t xml:space="preserve"> </w:t>
      </w:r>
    </w:p>
    <w:p w14:paraId="5201579E" w14:textId="77777777" w:rsidR="004D3B57" w:rsidRPr="00816DAE" w:rsidRDefault="0097521D" w:rsidP="0097521D">
      <w:pPr>
        <w:ind w:left="720" w:firstLine="720"/>
        <w:rPr>
          <w:rFonts w:asciiTheme="majorBidi" w:hAnsiTheme="majorBidi" w:cstheme="majorBidi"/>
          <w:sz w:val="24"/>
          <w:szCs w:val="24"/>
        </w:rPr>
      </w:pPr>
      <w:r w:rsidRPr="00816DAE">
        <w:rPr>
          <w:rFonts w:asciiTheme="majorBidi" w:hAnsiTheme="majorBidi" w:cstheme="majorBidi"/>
          <w:sz w:val="24"/>
          <w:szCs w:val="24"/>
        </w:rPr>
        <w:t xml:space="preserve">2. </w:t>
      </w:r>
      <w:r w:rsidR="004D3B57" w:rsidRPr="00816DAE">
        <w:rPr>
          <w:rFonts w:asciiTheme="majorBidi" w:hAnsiTheme="majorBidi" w:cstheme="majorBidi"/>
          <w:sz w:val="24"/>
          <w:szCs w:val="24"/>
          <w:highlight w:val="yellow"/>
        </w:rPr>
        <w:t>(-------------)</w:t>
      </w:r>
    </w:p>
    <w:p w14:paraId="5201579F" w14:textId="77777777" w:rsidR="007B4261" w:rsidRPr="00816DAE" w:rsidRDefault="0097521D" w:rsidP="007B4261">
      <w:pPr>
        <w:ind w:left="720"/>
        <w:rPr>
          <w:rFonts w:asciiTheme="majorBidi" w:hAnsiTheme="majorBidi" w:cstheme="majorBidi"/>
          <w:sz w:val="24"/>
          <w:szCs w:val="24"/>
        </w:rPr>
      </w:pPr>
      <w:r w:rsidRPr="00816DAE">
        <w:rPr>
          <w:rFonts w:asciiTheme="majorBidi" w:hAnsiTheme="majorBidi" w:cstheme="majorBidi"/>
          <w:sz w:val="24"/>
          <w:szCs w:val="24"/>
        </w:rPr>
        <w:t xml:space="preserve">C. </w:t>
      </w:r>
      <w:r w:rsidR="004D3B57" w:rsidRPr="00816DAE">
        <w:rPr>
          <w:rFonts w:asciiTheme="majorBidi" w:hAnsiTheme="majorBidi" w:cstheme="majorBidi"/>
          <w:sz w:val="24"/>
          <w:szCs w:val="24"/>
        </w:rPr>
        <w:t xml:space="preserve">Exposed Panel Fasteners: </w:t>
      </w:r>
      <w:r w:rsidR="004D3B57" w:rsidRPr="00816DAE">
        <w:rPr>
          <w:rFonts w:asciiTheme="majorBidi" w:hAnsiTheme="majorBidi" w:cstheme="majorBidi"/>
          <w:sz w:val="24"/>
          <w:szCs w:val="24"/>
          <w:highlight w:val="yellow"/>
        </w:rPr>
        <w:t>Manufacturer's architectural fastening systems</w:t>
      </w:r>
      <w:r w:rsidR="004D3B57" w:rsidRPr="00816DAE">
        <w:rPr>
          <w:rFonts w:asciiTheme="majorBidi" w:hAnsiTheme="majorBidi" w:cstheme="majorBidi"/>
          <w:sz w:val="24"/>
          <w:szCs w:val="24"/>
        </w:rPr>
        <w:t xml:space="preserve">, stainless steel   cladding fastener, </w:t>
      </w:r>
      <w:proofErr w:type="gramStart"/>
      <w:r w:rsidR="004D3B57" w:rsidRPr="00816DAE">
        <w:rPr>
          <w:rFonts w:asciiTheme="majorBidi" w:hAnsiTheme="majorBidi" w:cstheme="majorBidi"/>
          <w:sz w:val="24"/>
          <w:szCs w:val="24"/>
        </w:rPr>
        <w:t>finish</w:t>
      </w:r>
      <w:proofErr w:type="gramEnd"/>
      <w:r w:rsidR="004D3B57" w:rsidRPr="00816DAE">
        <w:rPr>
          <w:rFonts w:asciiTheme="majorBidi" w:hAnsiTheme="majorBidi" w:cstheme="majorBidi"/>
          <w:sz w:val="24"/>
          <w:szCs w:val="24"/>
        </w:rPr>
        <w:t xml:space="preserve"> coordinated to match panel color as selected by the architect.</w:t>
      </w:r>
    </w:p>
    <w:p w14:paraId="520157A0" w14:textId="77777777" w:rsidR="004D3B57" w:rsidRPr="00816DAE" w:rsidRDefault="0097521D" w:rsidP="007B4261">
      <w:pPr>
        <w:rPr>
          <w:rFonts w:asciiTheme="majorBidi" w:hAnsiTheme="majorBidi" w:cstheme="majorBidi"/>
          <w:sz w:val="24"/>
          <w:szCs w:val="24"/>
        </w:rPr>
      </w:pPr>
      <w:r w:rsidRPr="00816DAE">
        <w:rPr>
          <w:rFonts w:asciiTheme="majorBidi" w:hAnsiTheme="majorBidi" w:cstheme="majorBidi"/>
          <w:sz w:val="24"/>
          <w:szCs w:val="24"/>
        </w:rPr>
        <w:t>2.4 FABRICATION</w:t>
      </w:r>
    </w:p>
    <w:p w14:paraId="520157A1" w14:textId="77777777" w:rsidR="004D3B57" w:rsidRPr="00816DAE" w:rsidRDefault="004D3B57" w:rsidP="0097521D">
      <w:pPr>
        <w:pStyle w:val="ListParagraph"/>
        <w:numPr>
          <w:ilvl w:val="0"/>
          <w:numId w:val="7"/>
        </w:numPr>
        <w:rPr>
          <w:rFonts w:asciiTheme="majorBidi" w:hAnsiTheme="majorBidi" w:cstheme="majorBidi"/>
          <w:sz w:val="24"/>
          <w:szCs w:val="24"/>
        </w:rPr>
      </w:pPr>
      <w:r w:rsidRPr="00816DAE">
        <w:rPr>
          <w:rFonts w:asciiTheme="majorBidi" w:hAnsiTheme="majorBidi" w:cstheme="majorBidi"/>
          <w:sz w:val="24"/>
          <w:szCs w:val="24"/>
        </w:rPr>
        <w:t>All panel-exposed edges shall be square cut, with an eased</w:t>
      </w:r>
      <w:r w:rsidR="00F44087">
        <w:rPr>
          <w:rFonts w:asciiTheme="majorBidi" w:hAnsiTheme="majorBidi" w:cstheme="majorBidi"/>
          <w:sz w:val="24"/>
          <w:szCs w:val="24"/>
        </w:rPr>
        <w:t xml:space="preserve"> </w:t>
      </w:r>
      <w:r w:rsidRPr="00816DAE">
        <w:rPr>
          <w:rFonts w:asciiTheme="majorBidi" w:hAnsiTheme="majorBidi" w:cstheme="majorBidi"/>
          <w:sz w:val="24"/>
          <w:szCs w:val="24"/>
        </w:rPr>
        <w:t>edge.</w:t>
      </w:r>
    </w:p>
    <w:p w14:paraId="520157A2" w14:textId="77777777" w:rsidR="004D3B57" w:rsidRPr="00816DAE" w:rsidRDefault="0097521D" w:rsidP="004D3B57">
      <w:pPr>
        <w:rPr>
          <w:rFonts w:asciiTheme="majorBidi" w:hAnsiTheme="majorBidi" w:cstheme="majorBidi"/>
          <w:sz w:val="24"/>
          <w:szCs w:val="24"/>
        </w:rPr>
      </w:pPr>
      <w:r w:rsidRPr="00816DAE">
        <w:rPr>
          <w:rFonts w:asciiTheme="majorBidi" w:hAnsiTheme="majorBidi" w:cstheme="majorBidi"/>
          <w:sz w:val="24"/>
          <w:szCs w:val="24"/>
        </w:rPr>
        <w:t xml:space="preserve">2.5 </w:t>
      </w:r>
      <w:r w:rsidR="004D3B57" w:rsidRPr="00816DAE">
        <w:rPr>
          <w:rFonts w:asciiTheme="majorBidi" w:hAnsiTheme="majorBidi" w:cstheme="majorBidi"/>
          <w:sz w:val="24"/>
          <w:szCs w:val="24"/>
        </w:rPr>
        <w:t>SOURCE QUALITY CONTROL</w:t>
      </w:r>
    </w:p>
    <w:p w14:paraId="520157A3" w14:textId="77777777" w:rsidR="004D3B57" w:rsidRPr="00816DAE" w:rsidRDefault="00841731" w:rsidP="00841731">
      <w:pPr>
        <w:ind w:left="720"/>
        <w:rPr>
          <w:rFonts w:asciiTheme="majorBidi" w:hAnsiTheme="majorBidi" w:cstheme="majorBidi"/>
          <w:sz w:val="24"/>
          <w:szCs w:val="24"/>
        </w:rPr>
      </w:pPr>
      <w:r w:rsidRPr="00816DAE">
        <w:rPr>
          <w:rFonts w:asciiTheme="majorBidi" w:hAnsiTheme="majorBidi" w:cstheme="majorBidi"/>
          <w:sz w:val="24"/>
          <w:szCs w:val="24"/>
        </w:rPr>
        <w:t>A</w:t>
      </w:r>
      <w:r w:rsidR="0097521D"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 xml:space="preserve">Panels </w:t>
      </w:r>
      <w:proofErr w:type="gramStart"/>
      <w:r w:rsidR="004D3B57" w:rsidRPr="00816DAE">
        <w:rPr>
          <w:rFonts w:asciiTheme="majorBidi" w:hAnsiTheme="majorBidi" w:cstheme="majorBidi"/>
          <w:sz w:val="24"/>
          <w:szCs w:val="24"/>
        </w:rPr>
        <w:t>shall</w:t>
      </w:r>
      <w:proofErr w:type="gramEnd"/>
      <w:r w:rsidR="004D3B57" w:rsidRPr="00816DAE">
        <w:rPr>
          <w:rFonts w:asciiTheme="majorBidi" w:hAnsiTheme="majorBidi" w:cstheme="majorBidi"/>
          <w:sz w:val="24"/>
          <w:szCs w:val="24"/>
        </w:rPr>
        <w:t xml:space="preserve"> be of material specifically designed for exterior wall panels. Fabricated work surfaces shall comply with all current codes and regulations.  Panels shall have uniform thickness (+0.03") for </w:t>
      </w:r>
      <w:r w:rsidR="00C04588" w:rsidRPr="00C04588">
        <w:rPr>
          <w:rFonts w:asciiTheme="majorBidi" w:hAnsiTheme="majorBidi" w:cstheme="majorBidi"/>
          <w:sz w:val="24"/>
          <w:szCs w:val="24"/>
        </w:rPr>
        <w:t>a 10</w:t>
      </w:r>
      <w:r w:rsidR="004D3B57" w:rsidRPr="00C04588">
        <w:rPr>
          <w:rFonts w:asciiTheme="majorBidi" w:hAnsiTheme="majorBidi" w:cstheme="majorBidi"/>
          <w:sz w:val="24"/>
          <w:szCs w:val="24"/>
        </w:rPr>
        <w:t>-foot span,</w:t>
      </w:r>
      <w:r w:rsidR="004D3B57" w:rsidRPr="00816DAE">
        <w:rPr>
          <w:rFonts w:asciiTheme="majorBidi" w:hAnsiTheme="majorBidi" w:cstheme="majorBidi"/>
          <w:sz w:val="24"/>
          <w:szCs w:val="24"/>
        </w:rPr>
        <w:t xml:space="preserve"> and flatness (maximum difference of 0.08") for </w:t>
      </w:r>
      <w:r w:rsidR="004D3B57" w:rsidRPr="00C04588">
        <w:rPr>
          <w:rFonts w:asciiTheme="majorBidi" w:hAnsiTheme="majorBidi" w:cstheme="majorBidi"/>
          <w:sz w:val="24"/>
          <w:szCs w:val="24"/>
        </w:rPr>
        <w:t>3-foot span.</w:t>
      </w:r>
    </w:p>
    <w:p w14:paraId="520157A4" w14:textId="77777777" w:rsidR="004D3B57" w:rsidRPr="00816DAE" w:rsidRDefault="00841731" w:rsidP="00841731">
      <w:pPr>
        <w:ind w:firstLine="720"/>
        <w:rPr>
          <w:rFonts w:asciiTheme="majorBidi" w:hAnsiTheme="majorBidi" w:cstheme="majorBidi"/>
          <w:sz w:val="24"/>
          <w:szCs w:val="24"/>
        </w:rPr>
      </w:pPr>
      <w:r w:rsidRPr="00816DAE">
        <w:rPr>
          <w:rFonts w:asciiTheme="majorBidi" w:hAnsiTheme="majorBidi" w:cstheme="majorBidi"/>
          <w:sz w:val="24"/>
          <w:szCs w:val="24"/>
        </w:rPr>
        <w:lastRenderedPageBreak/>
        <w:t>B</w:t>
      </w:r>
      <w:r w:rsidR="0097521D"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Panels to be U.L registered and labeled for quality consistency.</w:t>
      </w:r>
    </w:p>
    <w:p w14:paraId="520157A5" w14:textId="77777777" w:rsidR="004D3B57" w:rsidRPr="00816DAE" w:rsidRDefault="00841731" w:rsidP="00841731">
      <w:pPr>
        <w:ind w:left="720"/>
        <w:rPr>
          <w:rFonts w:asciiTheme="majorBidi" w:hAnsiTheme="majorBidi" w:cstheme="majorBidi"/>
          <w:sz w:val="24"/>
          <w:szCs w:val="24"/>
        </w:rPr>
      </w:pPr>
      <w:r w:rsidRPr="00816DAE">
        <w:rPr>
          <w:rFonts w:asciiTheme="majorBidi" w:hAnsiTheme="majorBidi" w:cstheme="majorBidi"/>
          <w:sz w:val="24"/>
          <w:szCs w:val="24"/>
        </w:rPr>
        <w:t>C</w:t>
      </w:r>
      <w:r w:rsidR="0097521D"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Source Limitations: Obtain each panel type and accessory through one source from a single manufacturer.</w:t>
      </w:r>
    </w:p>
    <w:p w14:paraId="520157A6" w14:textId="77777777" w:rsidR="004D3B57" w:rsidRPr="00816DAE" w:rsidRDefault="00841731" w:rsidP="00841731">
      <w:pPr>
        <w:ind w:firstLine="720"/>
        <w:rPr>
          <w:rFonts w:asciiTheme="majorBidi" w:hAnsiTheme="majorBidi" w:cstheme="majorBidi"/>
          <w:sz w:val="24"/>
          <w:szCs w:val="24"/>
        </w:rPr>
      </w:pPr>
      <w:r w:rsidRPr="00816DAE">
        <w:rPr>
          <w:rFonts w:asciiTheme="majorBidi" w:hAnsiTheme="majorBidi" w:cstheme="majorBidi"/>
          <w:sz w:val="24"/>
          <w:szCs w:val="24"/>
        </w:rPr>
        <w:t>D</w:t>
      </w:r>
      <w:r w:rsidR="0097521D"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Qualifications:</w:t>
      </w:r>
    </w:p>
    <w:p w14:paraId="520157A7" w14:textId="77777777" w:rsidR="004D3B57" w:rsidRPr="00816DAE" w:rsidRDefault="0097521D" w:rsidP="00841731">
      <w:pPr>
        <w:ind w:left="1440"/>
        <w:rPr>
          <w:rFonts w:asciiTheme="majorBidi" w:hAnsiTheme="majorBidi" w:cstheme="majorBidi"/>
          <w:sz w:val="24"/>
          <w:szCs w:val="24"/>
        </w:rPr>
      </w:pPr>
      <w:r w:rsidRPr="00816DAE">
        <w:rPr>
          <w:rFonts w:asciiTheme="majorBidi" w:hAnsiTheme="majorBidi" w:cstheme="majorBidi"/>
          <w:sz w:val="24"/>
          <w:szCs w:val="24"/>
        </w:rPr>
        <w:t xml:space="preserve">1. </w:t>
      </w:r>
      <w:r w:rsidR="004D3B57" w:rsidRPr="00816DAE">
        <w:rPr>
          <w:rFonts w:asciiTheme="majorBidi" w:hAnsiTheme="majorBidi" w:cstheme="majorBidi"/>
          <w:sz w:val="24"/>
          <w:szCs w:val="24"/>
        </w:rPr>
        <w:t xml:space="preserve">Manufacturer: Must be a legal business entity with at least 5 consecutive years' experience manufacturing exterior </w:t>
      </w:r>
      <w:proofErr w:type="gramStart"/>
      <w:r w:rsidR="004D3B57" w:rsidRPr="00816DAE">
        <w:rPr>
          <w:rFonts w:asciiTheme="majorBidi" w:hAnsiTheme="majorBidi" w:cstheme="majorBidi"/>
          <w:sz w:val="24"/>
          <w:szCs w:val="24"/>
        </w:rPr>
        <w:t>façade</w:t>
      </w:r>
      <w:proofErr w:type="gramEnd"/>
      <w:r w:rsidR="004D3B57" w:rsidRPr="00816DAE">
        <w:rPr>
          <w:rFonts w:asciiTheme="majorBidi" w:hAnsiTheme="majorBidi" w:cstheme="majorBidi"/>
          <w:sz w:val="24"/>
          <w:szCs w:val="24"/>
        </w:rPr>
        <w:t xml:space="preserve"> </w:t>
      </w:r>
      <w:proofErr w:type="gramStart"/>
      <w:r w:rsidR="004D3B57" w:rsidRPr="00816DAE">
        <w:rPr>
          <w:rFonts w:asciiTheme="majorBidi" w:hAnsiTheme="majorBidi" w:cstheme="majorBidi"/>
          <w:sz w:val="24"/>
          <w:szCs w:val="24"/>
        </w:rPr>
        <w:t>panel’s</w:t>
      </w:r>
      <w:proofErr w:type="gramEnd"/>
      <w:r w:rsidR="004D3B57" w:rsidRPr="00816DAE">
        <w:rPr>
          <w:rFonts w:asciiTheme="majorBidi" w:hAnsiTheme="majorBidi" w:cstheme="majorBidi"/>
          <w:sz w:val="24"/>
          <w:szCs w:val="24"/>
        </w:rPr>
        <w:t xml:space="preserve"> for applications similar in material, design, complexity, and extent to this Project, and whose products have resulted in applications with a record of successful in-service performance.</w:t>
      </w:r>
    </w:p>
    <w:p w14:paraId="520157A8" w14:textId="77777777" w:rsidR="004D3B57" w:rsidRPr="00816DAE" w:rsidRDefault="0097521D" w:rsidP="00841731">
      <w:pPr>
        <w:ind w:left="1440"/>
        <w:rPr>
          <w:rFonts w:asciiTheme="majorBidi" w:hAnsiTheme="majorBidi" w:cstheme="majorBidi"/>
          <w:sz w:val="24"/>
          <w:szCs w:val="24"/>
        </w:rPr>
      </w:pPr>
      <w:r w:rsidRPr="00816DAE">
        <w:rPr>
          <w:rFonts w:asciiTheme="majorBidi" w:hAnsiTheme="majorBidi" w:cstheme="majorBidi"/>
          <w:sz w:val="24"/>
          <w:szCs w:val="24"/>
        </w:rPr>
        <w:t xml:space="preserve">2. </w:t>
      </w:r>
      <w:r w:rsidR="004D3B57" w:rsidRPr="00816DAE">
        <w:rPr>
          <w:rFonts w:asciiTheme="majorBidi" w:hAnsiTheme="majorBidi" w:cstheme="majorBidi"/>
          <w:sz w:val="24"/>
          <w:szCs w:val="24"/>
        </w:rPr>
        <w:t>Installer: Must be a company and individuals with at least 5 consecutive years' experience in the installation of panel systems on projects similar in material, design, complexity, and extent to this Project that have resulted in applications with a documented record of successful in-service performance on at least 3 projects similar in size and scope to this Project, as determined by the Architect.</w:t>
      </w:r>
    </w:p>
    <w:p w14:paraId="520157A9" w14:textId="77777777" w:rsidR="004D3B57" w:rsidRPr="00816DAE" w:rsidRDefault="0097521D" w:rsidP="00841731">
      <w:pPr>
        <w:ind w:left="1440"/>
        <w:rPr>
          <w:rFonts w:asciiTheme="majorBidi" w:hAnsiTheme="majorBidi" w:cstheme="majorBidi"/>
          <w:sz w:val="24"/>
          <w:szCs w:val="24"/>
        </w:rPr>
      </w:pPr>
      <w:r w:rsidRPr="00816DAE">
        <w:rPr>
          <w:rFonts w:asciiTheme="majorBidi" w:hAnsiTheme="majorBidi" w:cstheme="majorBidi"/>
          <w:sz w:val="24"/>
          <w:szCs w:val="24"/>
        </w:rPr>
        <w:t xml:space="preserve">3. </w:t>
      </w:r>
      <w:r w:rsidR="004D3B57" w:rsidRPr="00816DAE">
        <w:rPr>
          <w:rFonts w:asciiTheme="majorBidi" w:hAnsiTheme="majorBidi" w:cstheme="majorBidi"/>
          <w:sz w:val="24"/>
          <w:szCs w:val="24"/>
        </w:rPr>
        <w:t>Before starting work, including bulk purchase and delivery of products, prepare a field sample in a manner approved by the Architect to demonstrate the expected final visual effect of the planned installation.</w:t>
      </w:r>
    </w:p>
    <w:p w14:paraId="520157AA" w14:textId="77777777" w:rsidR="004D3B57" w:rsidRPr="00816DAE" w:rsidRDefault="004D3B57" w:rsidP="00841731">
      <w:pPr>
        <w:pStyle w:val="ListParagraph"/>
        <w:numPr>
          <w:ilvl w:val="1"/>
          <w:numId w:val="8"/>
        </w:numPr>
        <w:rPr>
          <w:rFonts w:asciiTheme="majorBidi" w:hAnsiTheme="majorBidi" w:cstheme="majorBidi"/>
          <w:sz w:val="24"/>
          <w:szCs w:val="24"/>
        </w:rPr>
      </w:pPr>
      <w:r w:rsidRPr="00816DAE">
        <w:rPr>
          <w:rFonts w:asciiTheme="majorBidi" w:hAnsiTheme="majorBidi" w:cstheme="majorBidi"/>
          <w:sz w:val="24"/>
          <w:szCs w:val="24"/>
        </w:rPr>
        <w:t>HANDLING</w:t>
      </w:r>
    </w:p>
    <w:p w14:paraId="520157AB" w14:textId="77777777" w:rsidR="004D3B57" w:rsidRPr="00816DAE" w:rsidRDefault="00841731" w:rsidP="00841731">
      <w:pPr>
        <w:ind w:left="720"/>
        <w:rPr>
          <w:rFonts w:asciiTheme="majorBidi" w:hAnsiTheme="majorBidi" w:cstheme="majorBidi"/>
          <w:sz w:val="24"/>
          <w:szCs w:val="24"/>
        </w:rPr>
      </w:pPr>
      <w:r w:rsidRPr="00816DAE">
        <w:rPr>
          <w:rFonts w:asciiTheme="majorBidi" w:hAnsiTheme="majorBidi" w:cstheme="majorBidi"/>
          <w:sz w:val="24"/>
          <w:szCs w:val="24"/>
        </w:rPr>
        <w:t xml:space="preserve">A. </w:t>
      </w:r>
      <w:r w:rsidR="004D3B57" w:rsidRPr="00816DAE">
        <w:rPr>
          <w:rFonts w:asciiTheme="majorBidi" w:hAnsiTheme="majorBidi" w:cstheme="majorBidi"/>
          <w:sz w:val="24"/>
          <w:szCs w:val="24"/>
        </w:rPr>
        <w:t>Packaging Requirements: Each delivery must include with it a copy of fabricator­ prepared instructions for the proper storage, handling, mixing, installation and protection of each product delivered.</w:t>
      </w:r>
    </w:p>
    <w:p w14:paraId="520157AC" w14:textId="77777777" w:rsidR="004D3B57" w:rsidRPr="00816DAE" w:rsidRDefault="00841731" w:rsidP="00841731">
      <w:pPr>
        <w:ind w:firstLine="720"/>
        <w:rPr>
          <w:rFonts w:asciiTheme="majorBidi" w:hAnsiTheme="majorBidi" w:cstheme="majorBidi"/>
          <w:sz w:val="24"/>
          <w:szCs w:val="24"/>
        </w:rPr>
      </w:pPr>
      <w:r w:rsidRPr="00816DAE">
        <w:rPr>
          <w:rFonts w:asciiTheme="majorBidi" w:hAnsiTheme="majorBidi" w:cstheme="majorBidi"/>
          <w:sz w:val="24"/>
          <w:szCs w:val="24"/>
        </w:rPr>
        <w:t>B</w:t>
      </w:r>
      <w:r w:rsidR="0097521D"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Delivery and Acceptance Requirements:</w:t>
      </w:r>
    </w:p>
    <w:p w14:paraId="520157AD" w14:textId="77777777" w:rsidR="004D3B57" w:rsidRPr="00816DAE" w:rsidRDefault="00841731" w:rsidP="00841731">
      <w:pPr>
        <w:ind w:left="720" w:firstLine="720"/>
        <w:rPr>
          <w:rFonts w:asciiTheme="majorBidi" w:hAnsiTheme="majorBidi" w:cstheme="majorBidi"/>
          <w:sz w:val="24"/>
          <w:szCs w:val="24"/>
        </w:rPr>
      </w:pPr>
      <w:r w:rsidRPr="00816DAE">
        <w:rPr>
          <w:rFonts w:asciiTheme="majorBidi" w:hAnsiTheme="majorBidi" w:cstheme="majorBidi"/>
          <w:sz w:val="24"/>
          <w:szCs w:val="24"/>
        </w:rPr>
        <w:t>1</w:t>
      </w:r>
      <w:r w:rsidR="0097521D"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Delivery:</w:t>
      </w:r>
    </w:p>
    <w:p w14:paraId="520157AE" w14:textId="77777777" w:rsidR="004D3B57" w:rsidRPr="00816DAE" w:rsidRDefault="00841731" w:rsidP="00841731">
      <w:pPr>
        <w:ind w:left="2160"/>
        <w:rPr>
          <w:rFonts w:asciiTheme="majorBidi" w:hAnsiTheme="majorBidi" w:cstheme="majorBidi"/>
          <w:sz w:val="24"/>
          <w:szCs w:val="24"/>
        </w:rPr>
      </w:pPr>
      <w:r w:rsidRPr="00816DAE">
        <w:rPr>
          <w:rFonts w:asciiTheme="majorBidi" w:hAnsiTheme="majorBidi" w:cstheme="majorBidi"/>
          <w:sz w:val="24"/>
          <w:szCs w:val="24"/>
        </w:rPr>
        <w:t>a</w:t>
      </w:r>
      <w:r w:rsidR="0097521D"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Deliver items to the Project site in conformance with the fabricator's</w:t>
      </w:r>
      <w:r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requirements, recommendations, or instructions for transport and delivery.</w:t>
      </w:r>
    </w:p>
    <w:p w14:paraId="520157AF" w14:textId="77777777" w:rsidR="004D3B57" w:rsidRPr="00816DAE" w:rsidRDefault="0097521D" w:rsidP="00841731">
      <w:pPr>
        <w:ind w:left="2160"/>
        <w:rPr>
          <w:rFonts w:asciiTheme="majorBidi" w:hAnsiTheme="majorBidi" w:cstheme="majorBidi"/>
          <w:sz w:val="24"/>
          <w:szCs w:val="24"/>
        </w:rPr>
      </w:pPr>
      <w:r w:rsidRPr="00816DAE">
        <w:rPr>
          <w:rFonts w:asciiTheme="majorBidi" w:hAnsiTheme="majorBidi" w:cstheme="majorBidi"/>
          <w:sz w:val="24"/>
          <w:szCs w:val="24"/>
        </w:rPr>
        <w:t xml:space="preserve">b. </w:t>
      </w:r>
      <w:r w:rsidR="004D3B57" w:rsidRPr="00816DAE">
        <w:rPr>
          <w:rFonts w:asciiTheme="majorBidi" w:hAnsiTheme="majorBidi" w:cstheme="majorBidi"/>
          <w:sz w:val="24"/>
          <w:szCs w:val="24"/>
        </w:rPr>
        <w:t>Provide adequate dunnage and bracing during transport and delivery. Support items on non-staining, shock-absorbing material.</w:t>
      </w:r>
    </w:p>
    <w:p w14:paraId="520157B0" w14:textId="77777777" w:rsidR="004D3B57" w:rsidRPr="00816DAE" w:rsidRDefault="0097521D" w:rsidP="00841731">
      <w:pPr>
        <w:ind w:left="2160"/>
        <w:rPr>
          <w:rFonts w:asciiTheme="majorBidi" w:hAnsiTheme="majorBidi" w:cstheme="majorBidi"/>
          <w:sz w:val="24"/>
          <w:szCs w:val="24"/>
        </w:rPr>
      </w:pPr>
      <w:r w:rsidRPr="00816DAE">
        <w:rPr>
          <w:rFonts w:asciiTheme="majorBidi" w:hAnsiTheme="majorBidi" w:cstheme="majorBidi"/>
          <w:sz w:val="24"/>
          <w:szCs w:val="24"/>
        </w:rPr>
        <w:t xml:space="preserve">c. </w:t>
      </w:r>
      <w:r w:rsidR="00F44087">
        <w:rPr>
          <w:rFonts w:asciiTheme="majorBidi" w:hAnsiTheme="majorBidi" w:cstheme="majorBidi"/>
          <w:sz w:val="24"/>
          <w:szCs w:val="24"/>
        </w:rPr>
        <w:t>Durin</w:t>
      </w:r>
      <w:r w:rsidR="004D3B57" w:rsidRPr="00816DAE">
        <w:rPr>
          <w:rFonts w:asciiTheme="majorBidi" w:hAnsiTheme="majorBidi" w:cstheme="majorBidi"/>
          <w:sz w:val="24"/>
          <w:szCs w:val="24"/>
        </w:rPr>
        <w:t xml:space="preserve">g transport and delivery, protect items from </w:t>
      </w:r>
      <w:r w:rsidR="00F44087" w:rsidRPr="00816DAE">
        <w:rPr>
          <w:rFonts w:asciiTheme="majorBidi" w:hAnsiTheme="majorBidi" w:cstheme="majorBidi"/>
          <w:sz w:val="24"/>
          <w:szCs w:val="24"/>
        </w:rPr>
        <w:t>(1</w:t>
      </w:r>
      <w:r w:rsidR="004D3B57" w:rsidRPr="00816DAE">
        <w:rPr>
          <w:rFonts w:asciiTheme="majorBidi" w:hAnsiTheme="majorBidi" w:cstheme="majorBidi"/>
          <w:sz w:val="24"/>
          <w:szCs w:val="24"/>
        </w:rPr>
        <w:t xml:space="preserve">) prolonged exposure to UV </w:t>
      </w:r>
      <w:r w:rsidR="00F44087" w:rsidRPr="00816DAE">
        <w:rPr>
          <w:rFonts w:asciiTheme="majorBidi" w:hAnsiTheme="majorBidi" w:cstheme="majorBidi"/>
          <w:sz w:val="24"/>
          <w:szCs w:val="24"/>
        </w:rPr>
        <w:t xml:space="preserve">radiation </w:t>
      </w:r>
      <w:proofErr w:type="gramStart"/>
      <w:r w:rsidR="00F44087" w:rsidRPr="00816DAE">
        <w:rPr>
          <w:rFonts w:asciiTheme="majorBidi" w:hAnsiTheme="majorBidi" w:cstheme="majorBidi"/>
          <w:sz w:val="24"/>
          <w:szCs w:val="24"/>
        </w:rPr>
        <w:t>in</w:t>
      </w:r>
      <w:r w:rsidR="004D3B57" w:rsidRPr="00816DAE">
        <w:rPr>
          <w:rFonts w:asciiTheme="majorBidi" w:hAnsiTheme="majorBidi" w:cstheme="majorBidi"/>
          <w:sz w:val="24"/>
          <w:szCs w:val="24"/>
        </w:rPr>
        <w:t xml:space="preserve"> excess of</w:t>
      </w:r>
      <w:proofErr w:type="gramEnd"/>
      <w:r w:rsidR="004D3B57" w:rsidRPr="00816DAE">
        <w:rPr>
          <w:rFonts w:asciiTheme="majorBidi" w:hAnsiTheme="majorBidi" w:cstheme="majorBidi"/>
          <w:sz w:val="24"/>
          <w:szCs w:val="24"/>
        </w:rPr>
        <w:t xml:space="preserve"> the fabricator's </w:t>
      </w:r>
      <w:r w:rsidR="00F44087" w:rsidRPr="00816DAE">
        <w:rPr>
          <w:rFonts w:asciiTheme="majorBidi" w:hAnsiTheme="majorBidi" w:cstheme="majorBidi"/>
          <w:sz w:val="24"/>
          <w:szCs w:val="24"/>
        </w:rPr>
        <w:t>recommended limits</w:t>
      </w:r>
      <w:r w:rsidR="004D3B57" w:rsidRPr="00816DAE">
        <w:rPr>
          <w:rFonts w:asciiTheme="majorBidi" w:hAnsiTheme="majorBidi" w:cstheme="majorBidi"/>
          <w:sz w:val="24"/>
          <w:szCs w:val="24"/>
        </w:rPr>
        <w:t>; (2) exposure to weather; (3) becoming wet; and (4) other sources of deterioration or damage.</w:t>
      </w:r>
    </w:p>
    <w:p w14:paraId="520157B1" w14:textId="77777777" w:rsidR="004D3B57" w:rsidRPr="00816DAE" w:rsidRDefault="00841731" w:rsidP="00841731">
      <w:pPr>
        <w:ind w:left="720" w:firstLine="720"/>
        <w:rPr>
          <w:rFonts w:asciiTheme="majorBidi" w:hAnsiTheme="majorBidi" w:cstheme="majorBidi"/>
          <w:sz w:val="24"/>
          <w:szCs w:val="24"/>
        </w:rPr>
      </w:pPr>
      <w:r w:rsidRPr="00816DAE">
        <w:rPr>
          <w:rFonts w:asciiTheme="majorBidi" w:hAnsiTheme="majorBidi" w:cstheme="majorBidi"/>
          <w:sz w:val="24"/>
          <w:szCs w:val="24"/>
        </w:rPr>
        <w:t>2</w:t>
      </w:r>
      <w:r w:rsidR="0097521D"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Acceptance at the Site:</w:t>
      </w:r>
    </w:p>
    <w:p w14:paraId="520157B2" w14:textId="77777777" w:rsidR="004D3B57" w:rsidRPr="00816DAE" w:rsidRDefault="0097521D" w:rsidP="00841731">
      <w:pPr>
        <w:ind w:left="1440" w:firstLine="720"/>
        <w:rPr>
          <w:rFonts w:asciiTheme="majorBidi" w:hAnsiTheme="majorBidi" w:cstheme="majorBidi"/>
          <w:sz w:val="24"/>
          <w:szCs w:val="24"/>
        </w:rPr>
      </w:pPr>
      <w:r w:rsidRPr="00816DAE">
        <w:rPr>
          <w:rFonts w:asciiTheme="majorBidi" w:hAnsiTheme="majorBidi" w:cstheme="majorBidi"/>
          <w:sz w:val="24"/>
          <w:szCs w:val="24"/>
        </w:rPr>
        <w:t xml:space="preserve">a. </w:t>
      </w:r>
      <w:r w:rsidR="004D3B57" w:rsidRPr="00816DAE">
        <w:rPr>
          <w:rFonts w:asciiTheme="majorBidi" w:hAnsiTheme="majorBidi" w:cstheme="majorBidi"/>
          <w:sz w:val="24"/>
          <w:szCs w:val="24"/>
        </w:rPr>
        <w:t xml:space="preserve">Inspect </w:t>
      </w:r>
      <w:proofErr w:type="gramStart"/>
      <w:r w:rsidR="004D3B57" w:rsidRPr="00816DAE">
        <w:rPr>
          <w:rFonts w:asciiTheme="majorBidi" w:hAnsiTheme="majorBidi" w:cstheme="majorBidi"/>
          <w:sz w:val="24"/>
          <w:szCs w:val="24"/>
        </w:rPr>
        <w:t>for damage all items delivered to the Project site</w:t>
      </w:r>
      <w:proofErr w:type="gramEnd"/>
      <w:r w:rsidR="004D3B57" w:rsidRPr="00816DAE">
        <w:rPr>
          <w:rFonts w:asciiTheme="majorBidi" w:hAnsiTheme="majorBidi" w:cstheme="majorBidi"/>
          <w:sz w:val="24"/>
          <w:szCs w:val="24"/>
        </w:rPr>
        <w:t>.</w:t>
      </w:r>
    </w:p>
    <w:p w14:paraId="520157B3" w14:textId="77777777" w:rsidR="004D3B57" w:rsidRPr="00816DAE" w:rsidRDefault="0097521D" w:rsidP="00841731">
      <w:pPr>
        <w:ind w:left="2160"/>
        <w:rPr>
          <w:rFonts w:asciiTheme="majorBidi" w:hAnsiTheme="majorBidi" w:cstheme="majorBidi"/>
          <w:sz w:val="24"/>
          <w:szCs w:val="24"/>
        </w:rPr>
      </w:pPr>
      <w:r w:rsidRPr="00816DAE">
        <w:rPr>
          <w:rFonts w:asciiTheme="majorBidi" w:hAnsiTheme="majorBidi" w:cstheme="majorBidi"/>
          <w:sz w:val="24"/>
          <w:szCs w:val="24"/>
        </w:rPr>
        <w:t xml:space="preserve">b. </w:t>
      </w:r>
      <w:r w:rsidR="004D3B57" w:rsidRPr="00816DAE">
        <w:rPr>
          <w:rFonts w:asciiTheme="majorBidi" w:hAnsiTheme="majorBidi" w:cstheme="majorBidi"/>
          <w:sz w:val="24"/>
          <w:szCs w:val="24"/>
        </w:rPr>
        <w:t>Reject the delivery of items that show damage or have damaged containers.</w:t>
      </w:r>
    </w:p>
    <w:p w14:paraId="520157B4" w14:textId="77777777" w:rsidR="004D3B57" w:rsidRPr="00816DAE" w:rsidRDefault="0097521D" w:rsidP="00841731">
      <w:pPr>
        <w:ind w:left="2160"/>
        <w:rPr>
          <w:rFonts w:asciiTheme="majorBidi" w:hAnsiTheme="majorBidi" w:cstheme="majorBidi"/>
          <w:sz w:val="24"/>
          <w:szCs w:val="24"/>
        </w:rPr>
      </w:pPr>
      <w:r w:rsidRPr="00816DAE">
        <w:rPr>
          <w:rFonts w:asciiTheme="majorBidi" w:hAnsiTheme="majorBidi" w:cstheme="majorBidi"/>
          <w:sz w:val="24"/>
          <w:szCs w:val="24"/>
        </w:rPr>
        <w:lastRenderedPageBreak/>
        <w:t xml:space="preserve">c. </w:t>
      </w:r>
      <w:r w:rsidR="004D3B57" w:rsidRPr="00816DAE">
        <w:rPr>
          <w:rFonts w:asciiTheme="majorBidi" w:hAnsiTheme="majorBidi" w:cstheme="majorBidi"/>
          <w:sz w:val="24"/>
          <w:szCs w:val="24"/>
        </w:rPr>
        <w:t>With a minimum of handling, unload and store only undamaged items.</w:t>
      </w:r>
    </w:p>
    <w:p w14:paraId="520157B5" w14:textId="77777777" w:rsidR="004D3B57" w:rsidRPr="00816DAE" w:rsidRDefault="00841731" w:rsidP="00841731">
      <w:pPr>
        <w:ind w:firstLine="720"/>
        <w:rPr>
          <w:rFonts w:asciiTheme="majorBidi" w:hAnsiTheme="majorBidi" w:cstheme="majorBidi"/>
          <w:sz w:val="24"/>
          <w:szCs w:val="24"/>
        </w:rPr>
      </w:pPr>
      <w:r w:rsidRPr="00816DAE">
        <w:rPr>
          <w:rFonts w:asciiTheme="majorBidi" w:hAnsiTheme="majorBidi" w:cstheme="majorBidi"/>
          <w:sz w:val="24"/>
          <w:szCs w:val="24"/>
        </w:rPr>
        <w:t>C</w:t>
      </w:r>
      <w:r w:rsidR="0097521D"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Storage Requirements:</w:t>
      </w:r>
    </w:p>
    <w:p w14:paraId="520157B6" w14:textId="77777777" w:rsidR="004D3B57" w:rsidRPr="00816DAE" w:rsidRDefault="0097521D" w:rsidP="00841731">
      <w:pPr>
        <w:ind w:left="1440"/>
        <w:rPr>
          <w:rFonts w:asciiTheme="majorBidi" w:hAnsiTheme="majorBidi" w:cstheme="majorBidi"/>
          <w:sz w:val="24"/>
          <w:szCs w:val="24"/>
        </w:rPr>
      </w:pPr>
      <w:r w:rsidRPr="00816DAE">
        <w:rPr>
          <w:rFonts w:asciiTheme="majorBidi" w:hAnsiTheme="majorBidi" w:cstheme="majorBidi"/>
          <w:sz w:val="24"/>
          <w:szCs w:val="24"/>
        </w:rPr>
        <w:t xml:space="preserve">1. </w:t>
      </w:r>
      <w:r w:rsidR="004D3B57" w:rsidRPr="00816DAE">
        <w:rPr>
          <w:rFonts w:asciiTheme="majorBidi" w:hAnsiTheme="majorBidi" w:cstheme="majorBidi"/>
          <w:sz w:val="24"/>
          <w:szCs w:val="24"/>
        </w:rPr>
        <w:t>Store items as shipped, upright in their original shipping containers, and in conformance with the fabricator's requirements, recommendations, or instructions for storage. Provide adequate dunnage and bracing during storage.</w:t>
      </w:r>
    </w:p>
    <w:p w14:paraId="520157B7" w14:textId="77777777" w:rsidR="004D3B57" w:rsidRPr="00816DAE" w:rsidRDefault="0097521D" w:rsidP="00841731">
      <w:pPr>
        <w:ind w:left="1440"/>
        <w:rPr>
          <w:rFonts w:asciiTheme="majorBidi" w:hAnsiTheme="majorBidi" w:cstheme="majorBidi"/>
          <w:sz w:val="24"/>
          <w:szCs w:val="24"/>
        </w:rPr>
      </w:pPr>
      <w:r w:rsidRPr="00816DAE">
        <w:rPr>
          <w:rFonts w:asciiTheme="majorBidi" w:hAnsiTheme="majorBidi" w:cstheme="majorBidi"/>
          <w:sz w:val="24"/>
          <w:szCs w:val="24"/>
        </w:rPr>
        <w:t xml:space="preserve">2. </w:t>
      </w:r>
      <w:r w:rsidR="004D3B57" w:rsidRPr="00816DAE">
        <w:rPr>
          <w:rFonts w:asciiTheme="majorBidi" w:hAnsiTheme="majorBidi" w:cstheme="majorBidi"/>
          <w:sz w:val="24"/>
          <w:szCs w:val="24"/>
        </w:rPr>
        <w:t>Store items off the floor or ground on pallets, and protect against weather, precipitation, and other forms of moisture with breathable covers. Un-vented polyethylene tarpaulins may not be used.</w:t>
      </w:r>
    </w:p>
    <w:p w14:paraId="520157B8" w14:textId="77777777" w:rsidR="004D3B57" w:rsidRPr="00816DAE" w:rsidRDefault="0097521D" w:rsidP="00841731">
      <w:pPr>
        <w:ind w:left="2160"/>
        <w:rPr>
          <w:rFonts w:asciiTheme="majorBidi" w:hAnsiTheme="majorBidi" w:cstheme="majorBidi"/>
          <w:sz w:val="24"/>
          <w:szCs w:val="24"/>
        </w:rPr>
      </w:pPr>
      <w:r w:rsidRPr="00816DAE">
        <w:rPr>
          <w:rFonts w:asciiTheme="majorBidi" w:hAnsiTheme="majorBidi" w:cstheme="majorBidi"/>
          <w:sz w:val="24"/>
          <w:szCs w:val="24"/>
        </w:rPr>
        <w:t xml:space="preserve">a. </w:t>
      </w:r>
      <w:r w:rsidR="004D3B57" w:rsidRPr="00816DAE">
        <w:rPr>
          <w:rFonts w:asciiTheme="majorBidi" w:hAnsiTheme="majorBidi" w:cstheme="majorBidi"/>
          <w:sz w:val="24"/>
          <w:szCs w:val="24"/>
        </w:rPr>
        <w:t>Incline stored items to provide maximum drainage of accumulated moisture.</w:t>
      </w:r>
    </w:p>
    <w:p w14:paraId="520157B9" w14:textId="77777777" w:rsidR="004D3B57" w:rsidRPr="00816DAE" w:rsidRDefault="0097521D" w:rsidP="00841731">
      <w:pPr>
        <w:ind w:left="2160"/>
        <w:rPr>
          <w:rFonts w:asciiTheme="majorBidi" w:hAnsiTheme="majorBidi" w:cstheme="majorBidi"/>
          <w:sz w:val="24"/>
          <w:szCs w:val="24"/>
        </w:rPr>
      </w:pPr>
      <w:r w:rsidRPr="00816DAE">
        <w:rPr>
          <w:rFonts w:asciiTheme="majorBidi" w:hAnsiTheme="majorBidi" w:cstheme="majorBidi"/>
          <w:sz w:val="24"/>
          <w:szCs w:val="24"/>
        </w:rPr>
        <w:t xml:space="preserve">b. </w:t>
      </w:r>
      <w:r w:rsidR="004D3B57" w:rsidRPr="00816DAE">
        <w:rPr>
          <w:rFonts w:asciiTheme="majorBidi" w:hAnsiTheme="majorBidi" w:cstheme="majorBidi"/>
          <w:sz w:val="24"/>
          <w:szCs w:val="24"/>
        </w:rPr>
        <w:t>Provide spacers to separate stored items and allow air to circulate around all</w:t>
      </w:r>
      <w:r w:rsidR="00841731"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surfaces.</w:t>
      </w:r>
    </w:p>
    <w:p w14:paraId="520157BA" w14:textId="77777777" w:rsidR="004D3B57" w:rsidRPr="00816DAE" w:rsidRDefault="0097521D" w:rsidP="00841731">
      <w:pPr>
        <w:ind w:left="2160"/>
        <w:rPr>
          <w:rFonts w:asciiTheme="majorBidi" w:hAnsiTheme="majorBidi" w:cstheme="majorBidi"/>
          <w:sz w:val="24"/>
          <w:szCs w:val="24"/>
        </w:rPr>
      </w:pPr>
      <w:r w:rsidRPr="00816DAE">
        <w:rPr>
          <w:rFonts w:asciiTheme="majorBidi" w:hAnsiTheme="majorBidi" w:cstheme="majorBidi"/>
          <w:sz w:val="24"/>
          <w:szCs w:val="24"/>
        </w:rPr>
        <w:t xml:space="preserve">c. </w:t>
      </w:r>
      <w:r w:rsidR="004D3B57" w:rsidRPr="00816DAE">
        <w:rPr>
          <w:rFonts w:asciiTheme="majorBidi" w:hAnsiTheme="majorBidi" w:cstheme="majorBidi"/>
          <w:sz w:val="24"/>
          <w:szCs w:val="24"/>
        </w:rPr>
        <w:t>Protect stored items to prevent contact with the ground, to prevent staining, and to prevent cracking, distortion, warping, and other physical damage.</w:t>
      </w:r>
    </w:p>
    <w:p w14:paraId="520157BB" w14:textId="77777777" w:rsidR="004D3B57" w:rsidRPr="00816DAE" w:rsidRDefault="0097521D" w:rsidP="00841731">
      <w:pPr>
        <w:ind w:left="2160"/>
        <w:rPr>
          <w:rFonts w:asciiTheme="majorBidi" w:hAnsiTheme="majorBidi" w:cstheme="majorBidi"/>
          <w:sz w:val="24"/>
          <w:szCs w:val="24"/>
        </w:rPr>
      </w:pPr>
      <w:r w:rsidRPr="00816DAE">
        <w:rPr>
          <w:rFonts w:asciiTheme="majorBidi" w:hAnsiTheme="majorBidi" w:cstheme="majorBidi"/>
          <w:sz w:val="24"/>
          <w:szCs w:val="24"/>
        </w:rPr>
        <w:t xml:space="preserve">d. </w:t>
      </w:r>
      <w:r w:rsidR="004D3B57" w:rsidRPr="00816DAE">
        <w:rPr>
          <w:rFonts w:asciiTheme="majorBidi" w:hAnsiTheme="majorBidi" w:cstheme="majorBidi"/>
          <w:sz w:val="24"/>
          <w:szCs w:val="24"/>
        </w:rPr>
        <w:t xml:space="preserve">Do not leave items uncovered where they may be exposed to rain, mist, high relative humidity, condensation, frost, or other sources </w:t>
      </w:r>
      <w:proofErr w:type="gramStart"/>
      <w:r w:rsidR="004D3B57" w:rsidRPr="00816DAE">
        <w:rPr>
          <w:rFonts w:asciiTheme="majorBidi" w:hAnsiTheme="majorBidi" w:cstheme="majorBidi"/>
          <w:sz w:val="24"/>
          <w:szCs w:val="24"/>
        </w:rPr>
        <w:t>of  moisture</w:t>
      </w:r>
      <w:proofErr w:type="gramEnd"/>
      <w:r w:rsidR="004D3B57" w:rsidRPr="00816DAE">
        <w:rPr>
          <w:rFonts w:asciiTheme="majorBidi" w:hAnsiTheme="majorBidi" w:cstheme="majorBidi"/>
          <w:sz w:val="24"/>
          <w:szCs w:val="24"/>
        </w:rPr>
        <w:t xml:space="preserve">, or to ultraviolet </w:t>
      </w:r>
      <w:proofErr w:type="gramStart"/>
      <w:r w:rsidR="004D3B57" w:rsidRPr="00816DAE">
        <w:rPr>
          <w:rFonts w:asciiTheme="majorBidi" w:hAnsiTheme="majorBidi" w:cstheme="majorBidi"/>
          <w:sz w:val="24"/>
          <w:szCs w:val="24"/>
        </w:rPr>
        <w:t>radiation  in</w:t>
      </w:r>
      <w:proofErr w:type="gramEnd"/>
      <w:r w:rsidR="004D3B57" w:rsidRPr="00816DAE">
        <w:rPr>
          <w:rFonts w:asciiTheme="majorBidi" w:hAnsiTheme="majorBidi" w:cstheme="majorBidi"/>
          <w:sz w:val="24"/>
          <w:szCs w:val="24"/>
        </w:rPr>
        <w:t xml:space="preserve"> excess of the fabricator's </w:t>
      </w:r>
      <w:proofErr w:type="gramStart"/>
      <w:r w:rsidR="004D3B57" w:rsidRPr="00816DAE">
        <w:rPr>
          <w:rFonts w:asciiTheme="majorBidi" w:hAnsiTheme="majorBidi" w:cstheme="majorBidi"/>
          <w:sz w:val="24"/>
          <w:szCs w:val="24"/>
        </w:rPr>
        <w:t>recommended  exposure</w:t>
      </w:r>
      <w:proofErr w:type="gramEnd"/>
      <w:r w:rsidR="004D3B57" w:rsidRPr="00816DAE">
        <w:rPr>
          <w:rFonts w:asciiTheme="majorBidi" w:hAnsiTheme="majorBidi" w:cstheme="majorBidi"/>
          <w:sz w:val="24"/>
          <w:szCs w:val="24"/>
        </w:rPr>
        <w:t xml:space="preserve"> limits.</w:t>
      </w:r>
    </w:p>
    <w:p w14:paraId="520157BC" w14:textId="77777777" w:rsidR="004D3B57" w:rsidRPr="00816DAE" w:rsidRDefault="0097521D" w:rsidP="00841731">
      <w:pPr>
        <w:ind w:left="2160"/>
        <w:rPr>
          <w:rFonts w:asciiTheme="majorBidi" w:hAnsiTheme="majorBidi" w:cstheme="majorBidi"/>
          <w:sz w:val="24"/>
          <w:szCs w:val="24"/>
        </w:rPr>
      </w:pPr>
      <w:r w:rsidRPr="00816DAE">
        <w:rPr>
          <w:rFonts w:asciiTheme="majorBidi" w:hAnsiTheme="majorBidi" w:cstheme="majorBidi"/>
          <w:sz w:val="24"/>
          <w:szCs w:val="24"/>
        </w:rPr>
        <w:t xml:space="preserve">e. </w:t>
      </w:r>
      <w:r w:rsidR="004D3B57" w:rsidRPr="00816DAE">
        <w:rPr>
          <w:rFonts w:asciiTheme="majorBidi" w:hAnsiTheme="majorBidi" w:cstheme="majorBidi"/>
          <w:sz w:val="24"/>
          <w:szCs w:val="24"/>
        </w:rPr>
        <w:t>Store materials and place equipment in a manner to avoid permanent def</w:t>
      </w:r>
      <w:r w:rsidRPr="00816DAE">
        <w:rPr>
          <w:rFonts w:asciiTheme="majorBidi" w:hAnsiTheme="majorBidi" w:cstheme="majorBidi"/>
          <w:sz w:val="24"/>
          <w:szCs w:val="24"/>
        </w:rPr>
        <w:t>lection of floor or roof decks.</w:t>
      </w:r>
    </w:p>
    <w:p w14:paraId="520157BD" w14:textId="77777777" w:rsidR="004D3B57" w:rsidRPr="00816DAE" w:rsidRDefault="00841731" w:rsidP="00841731">
      <w:pPr>
        <w:ind w:left="720"/>
        <w:rPr>
          <w:rFonts w:asciiTheme="majorBidi" w:hAnsiTheme="majorBidi" w:cstheme="majorBidi"/>
          <w:sz w:val="24"/>
          <w:szCs w:val="24"/>
        </w:rPr>
      </w:pPr>
      <w:r w:rsidRPr="00816DAE">
        <w:rPr>
          <w:rFonts w:asciiTheme="majorBidi" w:hAnsiTheme="majorBidi" w:cstheme="majorBidi"/>
          <w:sz w:val="24"/>
          <w:szCs w:val="24"/>
        </w:rPr>
        <w:t>D</w:t>
      </w:r>
      <w:r w:rsidR="0097521D"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Damaged Item Replacement Requirements: Promptly remove, dispose of, and replace, or arrange and pay costs for the removal, disposal, and replacement of items that become deteriorated, contaminated, or otherwise damaged.</w:t>
      </w:r>
    </w:p>
    <w:p w14:paraId="520157BE" w14:textId="77777777" w:rsidR="004D3B57" w:rsidRPr="00816DAE" w:rsidRDefault="0097521D" w:rsidP="00841731">
      <w:pPr>
        <w:ind w:left="1440"/>
        <w:rPr>
          <w:rFonts w:asciiTheme="majorBidi" w:hAnsiTheme="majorBidi" w:cstheme="majorBidi"/>
          <w:sz w:val="24"/>
          <w:szCs w:val="24"/>
        </w:rPr>
      </w:pPr>
      <w:r w:rsidRPr="00816DAE">
        <w:rPr>
          <w:rFonts w:asciiTheme="majorBidi" w:hAnsiTheme="majorBidi" w:cstheme="majorBidi"/>
          <w:sz w:val="24"/>
          <w:szCs w:val="24"/>
        </w:rPr>
        <w:t xml:space="preserve">1. </w:t>
      </w:r>
      <w:r w:rsidR="004D3B57" w:rsidRPr="00816DAE">
        <w:rPr>
          <w:rFonts w:asciiTheme="majorBidi" w:hAnsiTheme="majorBidi" w:cstheme="majorBidi"/>
          <w:sz w:val="24"/>
          <w:szCs w:val="24"/>
        </w:rPr>
        <w:t>Remove and dispose of damaged items at a disposal location away from the Project site.</w:t>
      </w:r>
    </w:p>
    <w:p w14:paraId="520157BF" w14:textId="77777777" w:rsidR="004D3B57" w:rsidRPr="00816DAE" w:rsidRDefault="0097521D" w:rsidP="00841731">
      <w:pPr>
        <w:ind w:left="720" w:firstLine="720"/>
        <w:rPr>
          <w:rFonts w:asciiTheme="majorBidi" w:hAnsiTheme="majorBidi" w:cstheme="majorBidi"/>
          <w:sz w:val="24"/>
          <w:szCs w:val="24"/>
        </w:rPr>
      </w:pPr>
      <w:r w:rsidRPr="00816DAE">
        <w:rPr>
          <w:rFonts w:asciiTheme="majorBidi" w:hAnsiTheme="majorBidi" w:cstheme="majorBidi"/>
          <w:sz w:val="24"/>
          <w:szCs w:val="24"/>
        </w:rPr>
        <w:t xml:space="preserve">2. </w:t>
      </w:r>
      <w:r w:rsidR="004D3B57" w:rsidRPr="00816DAE">
        <w:rPr>
          <w:rFonts w:asciiTheme="majorBidi" w:hAnsiTheme="majorBidi" w:cstheme="majorBidi"/>
          <w:sz w:val="24"/>
          <w:szCs w:val="24"/>
        </w:rPr>
        <w:t xml:space="preserve">Replace removed items with undamaged new items. </w:t>
      </w:r>
    </w:p>
    <w:p w14:paraId="520157C0" w14:textId="77777777" w:rsidR="004D3B57" w:rsidRPr="00816DAE" w:rsidRDefault="00841731" w:rsidP="00841731">
      <w:pPr>
        <w:ind w:firstLine="720"/>
        <w:rPr>
          <w:rFonts w:asciiTheme="majorBidi" w:hAnsiTheme="majorBidi" w:cstheme="majorBidi"/>
          <w:sz w:val="24"/>
          <w:szCs w:val="24"/>
        </w:rPr>
      </w:pPr>
      <w:r w:rsidRPr="00816DAE">
        <w:rPr>
          <w:rFonts w:asciiTheme="majorBidi" w:hAnsiTheme="majorBidi" w:cstheme="majorBidi"/>
          <w:sz w:val="24"/>
          <w:szCs w:val="24"/>
        </w:rPr>
        <w:t>E</w:t>
      </w:r>
      <w:r w:rsidR="0097521D"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Existing Conditions:</w:t>
      </w:r>
    </w:p>
    <w:p w14:paraId="520157C1" w14:textId="77777777" w:rsidR="004D3B57" w:rsidRPr="00816DAE" w:rsidRDefault="0097521D" w:rsidP="00841731">
      <w:pPr>
        <w:ind w:left="1440"/>
        <w:rPr>
          <w:rFonts w:asciiTheme="majorBidi" w:hAnsiTheme="majorBidi" w:cstheme="majorBidi"/>
          <w:sz w:val="24"/>
          <w:szCs w:val="24"/>
        </w:rPr>
      </w:pPr>
      <w:r w:rsidRPr="00816DAE">
        <w:rPr>
          <w:rFonts w:asciiTheme="majorBidi" w:hAnsiTheme="majorBidi" w:cstheme="majorBidi"/>
          <w:sz w:val="24"/>
          <w:szCs w:val="24"/>
        </w:rPr>
        <w:t xml:space="preserve">1. </w:t>
      </w:r>
      <w:r w:rsidR="004D3B57" w:rsidRPr="00816DAE">
        <w:rPr>
          <w:rFonts w:asciiTheme="majorBidi" w:hAnsiTheme="majorBidi" w:cstheme="majorBidi"/>
          <w:sz w:val="24"/>
          <w:szCs w:val="24"/>
        </w:rPr>
        <w:t>Field-verify measurements before preparing submittals and indicate those field measurements on the shop drawings.</w:t>
      </w:r>
    </w:p>
    <w:p w14:paraId="520157C2" w14:textId="77777777" w:rsidR="004D3B57" w:rsidRPr="00816DAE" w:rsidRDefault="0097521D" w:rsidP="00841731">
      <w:pPr>
        <w:ind w:left="1440"/>
        <w:rPr>
          <w:rFonts w:asciiTheme="majorBidi" w:hAnsiTheme="majorBidi" w:cstheme="majorBidi"/>
          <w:sz w:val="24"/>
          <w:szCs w:val="24"/>
        </w:rPr>
      </w:pPr>
      <w:r w:rsidRPr="00816DAE">
        <w:rPr>
          <w:rFonts w:asciiTheme="majorBidi" w:hAnsiTheme="majorBidi" w:cstheme="majorBidi"/>
          <w:sz w:val="24"/>
          <w:szCs w:val="24"/>
        </w:rPr>
        <w:t xml:space="preserve">2. </w:t>
      </w:r>
      <w:r w:rsidR="004D3B57" w:rsidRPr="00816DAE">
        <w:rPr>
          <w:rFonts w:asciiTheme="majorBidi" w:hAnsiTheme="majorBidi" w:cstheme="majorBidi"/>
          <w:sz w:val="24"/>
          <w:szCs w:val="24"/>
        </w:rPr>
        <w:t>If field measurements cannot be made without delaying the Work, establish working dimensions that accommodate installation tolerances, as well as related tolerances specified for the Work of other sections, and indicate those working dimensions on the shop drawings.</w:t>
      </w:r>
    </w:p>
    <w:p w14:paraId="520157C3" w14:textId="77777777" w:rsidR="004D3B57" w:rsidRPr="00816DAE" w:rsidRDefault="004D3B57" w:rsidP="00841731">
      <w:pPr>
        <w:ind w:left="1440"/>
        <w:rPr>
          <w:rFonts w:asciiTheme="majorBidi" w:hAnsiTheme="majorBidi" w:cstheme="majorBidi"/>
          <w:sz w:val="24"/>
          <w:szCs w:val="24"/>
        </w:rPr>
      </w:pPr>
      <w:r w:rsidRPr="00816DAE">
        <w:rPr>
          <w:rFonts w:asciiTheme="majorBidi" w:hAnsiTheme="majorBidi" w:cstheme="majorBidi"/>
          <w:sz w:val="24"/>
          <w:szCs w:val="24"/>
        </w:rPr>
        <w:lastRenderedPageBreak/>
        <w:t>3</w:t>
      </w:r>
      <w:r w:rsidR="0097521D" w:rsidRPr="00816DAE">
        <w:rPr>
          <w:rFonts w:asciiTheme="majorBidi" w:hAnsiTheme="majorBidi" w:cstheme="majorBidi"/>
          <w:sz w:val="24"/>
          <w:szCs w:val="24"/>
        </w:rPr>
        <w:t xml:space="preserve">. </w:t>
      </w:r>
      <w:r w:rsidRPr="00816DAE">
        <w:rPr>
          <w:rFonts w:asciiTheme="majorBidi" w:hAnsiTheme="majorBidi" w:cstheme="majorBidi"/>
          <w:sz w:val="24"/>
          <w:szCs w:val="24"/>
        </w:rPr>
        <w:t>Coordinate the installation of adjacent work to ensure the actual dimensions accommodate the previously established working dimensions</w:t>
      </w:r>
    </w:p>
    <w:p w14:paraId="520157C4" w14:textId="77777777" w:rsidR="00841731" w:rsidRPr="00816DAE" w:rsidRDefault="0097521D" w:rsidP="00841731">
      <w:pPr>
        <w:ind w:left="1440"/>
        <w:rPr>
          <w:rFonts w:asciiTheme="majorBidi" w:hAnsiTheme="majorBidi" w:cstheme="majorBidi"/>
          <w:sz w:val="24"/>
          <w:szCs w:val="24"/>
        </w:rPr>
      </w:pPr>
      <w:r w:rsidRPr="00816DAE">
        <w:rPr>
          <w:rFonts w:asciiTheme="majorBidi" w:hAnsiTheme="majorBidi" w:cstheme="majorBidi"/>
          <w:sz w:val="24"/>
          <w:szCs w:val="24"/>
        </w:rPr>
        <w:t xml:space="preserve">4. </w:t>
      </w:r>
      <w:r w:rsidR="004D3B57" w:rsidRPr="00816DAE">
        <w:rPr>
          <w:rFonts w:asciiTheme="majorBidi" w:hAnsiTheme="majorBidi" w:cstheme="majorBidi"/>
          <w:sz w:val="24"/>
          <w:szCs w:val="24"/>
        </w:rPr>
        <w:t>Ventilation: Comply with the manufacturer's recommendations for providing adequate ventilation during and after application and curing, setting, or drying. Where natural ventilation is inadequate, provide forced-air circulation or other mechanical ventilation.</w:t>
      </w:r>
    </w:p>
    <w:p w14:paraId="520157C5" w14:textId="77777777" w:rsidR="004D3B57" w:rsidRPr="00816DAE" w:rsidRDefault="004D3B57" w:rsidP="004D3B57">
      <w:pPr>
        <w:rPr>
          <w:rFonts w:asciiTheme="majorBidi" w:hAnsiTheme="majorBidi" w:cstheme="majorBidi"/>
          <w:b/>
          <w:bCs/>
          <w:sz w:val="24"/>
          <w:szCs w:val="24"/>
          <w:u w:val="single"/>
        </w:rPr>
      </w:pPr>
      <w:r w:rsidRPr="00816DAE">
        <w:rPr>
          <w:rFonts w:asciiTheme="majorBidi" w:hAnsiTheme="majorBidi" w:cstheme="majorBidi"/>
          <w:b/>
          <w:bCs/>
          <w:sz w:val="24"/>
          <w:szCs w:val="24"/>
          <w:u w:val="single"/>
        </w:rPr>
        <w:t>PART 3 - EXECUTION</w:t>
      </w:r>
    </w:p>
    <w:p w14:paraId="520157C6" w14:textId="77777777" w:rsidR="004D3B57" w:rsidRPr="00816DAE" w:rsidRDefault="0097521D" w:rsidP="004D3B57">
      <w:pPr>
        <w:rPr>
          <w:rFonts w:asciiTheme="majorBidi" w:hAnsiTheme="majorBidi" w:cstheme="majorBidi"/>
          <w:sz w:val="24"/>
          <w:szCs w:val="24"/>
        </w:rPr>
      </w:pPr>
      <w:r w:rsidRPr="00816DAE">
        <w:rPr>
          <w:rFonts w:asciiTheme="majorBidi" w:hAnsiTheme="majorBidi" w:cstheme="majorBidi"/>
          <w:sz w:val="24"/>
          <w:szCs w:val="24"/>
        </w:rPr>
        <w:t xml:space="preserve">3.1 </w:t>
      </w:r>
      <w:r w:rsidR="004D3B57" w:rsidRPr="00816DAE">
        <w:rPr>
          <w:rFonts w:asciiTheme="majorBidi" w:hAnsiTheme="majorBidi" w:cstheme="majorBidi"/>
          <w:sz w:val="24"/>
          <w:szCs w:val="24"/>
        </w:rPr>
        <w:t>I</w:t>
      </w:r>
      <w:r w:rsidR="00841731" w:rsidRPr="00816DAE">
        <w:rPr>
          <w:rFonts w:asciiTheme="majorBidi" w:hAnsiTheme="majorBidi" w:cstheme="majorBidi"/>
          <w:sz w:val="24"/>
          <w:szCs w:val="24"/>
        </w:rPr>
        <w:t>NSPECTION</w:t>
      </w:r>
    </w:p>
    <w:p w14:paraId="520157C7" w14:textId="77777777" w:rsidR="0097521D" w:rsidRPr="00816DAE" w:rsidRDefault="0097521D" w:rsidP="0097521D">
      <w:pPr>
        <w:ind w:left="720"/>
        <w:rPr>
          <w:rFonts w:asciiTheme="majorBidi" w:hAnsiTheme="majorBidi" w:cstheme="majorBidi"/>
          <w:sz w:val="24"/>
          <w:szCs w:val="24"/>
        </w:rPr>
      </w:pPr>
      <w:r w:rsidRPr="00816DAE">
        <w:rPr>
          <w:rFonts w:asciiTheme="majorBidi" w:hAnsiTheme="majorBidi" w:cstheme="majorBidi"/>
          <w:sz w:val="24"/>
          <w:szCs w:val="24"/>
        </w:rPr>
        <w:t xml:space="preserve">A. </w:t>
      </w:r>
      <w:r w:rsidR="004D3B57" w:rsidRPr="00816DAE">
        <w:rPr>
          <w:rFonts w:asciiTheme="majorBidi" w:hAnsiTheme="majorBidi" w:cstheme="majorBidi"/>
          <w:sz w:val="24"/>
          <w:szCs w:val="24"/>
        </w:rPr>
        <w:t>Verification of Conditions: Examine site conditions and field-verify measurements affecting the work of this Section.</w:t>
      </w:r>
    </w:p>
    <w:p w14:paraId="520157C8" w14:textId="77777777" w:rsidR="004D3B57" w:rsidRPr="00816DAE" w:rsidRDefault="0097521D" w:rsidP="00F61DCE">
      <w:pPr>
        <w:ind w:left="1440"/>
        <w:rPr>
          <w:rFonts w:asciiTheme="majorBidi" w:hAnsiTheme="majorBidi" w:cstheme="majorBidi"/>
          <w:sz w:val="24"/>
          <w:szCs w:val="24"/>
        </w:rPr>
      </w:pPr>
      <w:r w:rsidRPr="00816DAE">
        <w:rPr>
          <w:rFonts w:asciiTheme="majorBidi" w:hAnsiTheme="majorBidi" w:cstheme="majorBidi"/>
          <w:sz w:val="24"/>
          <w:szCs w:val="24"/>
        </w:rPr>
        <w:t xml:space="preserve">1. </w:t>
      </w:r>
      <w:r w:rsidR="004D3B57" w:rsidRPr="00816DAE">
        <w:rPr>
          <w:rFonts w:asciiTheme="majorBidi" w:hAnsiTheme="majorBidi" w:cstheme="majorBidi"/>
          <w:sz w:val="24"/>
          <w:szCs w:val="24"/>
        </w:rPr>
        <w:t>Examine supporting construction and conditions for conformance to the specified requirements for installation tolerances, true and level bearing surfaces, and other conditions under which panels are applied.</w:t>
      </w:r>
    </w:p>
    <w:p w14:paraId="520157C9" w14:textId="77777777" w:rsidR="004D3B57" w:rsidRPr="00816DAE" w:rsidRDefault="0097521D" w:rsidP="00F61DCE">
      <w:pPr>
        <w:ind w:left="720" w:firstLine="720"/>
        <w:rPr>
          <w:rFonts w:asciiTheme="majorBidi" w:hAnsiTheme="majorBidi" w:cstheme="majorBidi"/>
          <w:sz w:val="24"/>
          <w:szCs w:val="24"/>
        </w:rPr>
      </w:pPr>
      <w:r w:rsidRPr="00816DAE">
        <w:rPr>
          <w:rFonts w:asciiTheme="majorBidi" w:hAnsiTheme="majorBidi" w:cstheme="majorBidi"/>
          <w:sz w:val="24"/>
          <w:szCs w:val="24"/>
        </w:rPr>
        <w:t xml:space="preserve">2. </w:t>
      </w:r>
      <w:r w:rsidR="004D3B57" w:rsidRPr="00816DAE">
        <w:rPr>
          <w:rFonts w:asciiTheme="majorBidi" w:hAnsiTheme="majorBidi" w:cstheme="majorBidi"/>
          <w:sz w:val="24"/>
          <w:szCs w:val="24"/>
        </w:rPr>
        <w:t>Verify that panels are free of edg</w:t>
      </w:r>
      <w:r w:rsidRPr="00816DAE">
        <w:rPr>
          <w:rFonts w:asciiTheme="majorBidi" w:hAnsiTheme="majorBidi" w:cstheme="majorBidi"/>
          <w:sz w:val="24"/>
          <w:szCs w:val="24"/>
        </w:rPr>
        <w:t>e damage or face imperfections.</w:t>
      </w:r>
    </w:p>
    <w:p w14:paraId="520157CA" w14:textId="77777777" w:rsidR="004D3B57" w:rsidRPr="00816DAE" w:rsidRDefault="0097521D" w:rsidP="00F61DCE">
      <w:pPr>
        <w:ind w:firstLine="720"/>
        <w:rPr>
          <w:rFonts w:asciiTheme="majorBidi" w:hAnsiTheme="majorBidi" w:cstheme="majorBidi"/>
          <w:sz w:val="24"/>
          <w:szCs w:val="24"/>
        </w:rPr>
      </w:pPr>
      <w:r w:rsidRPr="00816DAE">
        <w:rPr>
          <w:rFonts w:asciiTheme="majorBidi" w:hAnsiTheme="majorBidi" w:cstheme="majorBidi"/>
          <w:sz w:val="24"/>
          <w:szCs w:val="24"/>
        </w:rPr>
        <w:t xml:space="preserve">B. </w:t>
      </w:r>
      <w:r w:rsidR="004D3B57" w:rsidRPr="00816DAE">
        <w:rPr>
          <w:rFonts w:asciiTheme="majorBidi" w:hAnsiTheme="majorBidi" w:cstheme="majorBidi"/>
          <w:sz w:val="24"/>
          <w:szCs w:val="24"/>
        </w:rPr>
        <w:t>Evaluation and Assessment:</w:t>
      </w:r>
    </w:p>
    <w:p w14:paraId="520157CB" w14:textId="77777777" w:rsidR="004D3B57" w:rsidRPr="00816DAE" w:rsidRDefault="0097521D" w:rsidP="00F61DCE">
      <w:pPr>
        <w:ind w:left="1440"/>
        <w:rPr>
          <w:rFonts w:asciiTheme="majorBidi" w:hAnsiTheme="majorBidi" w:cstheme="majorBidi"/>
          <w:sz w:val="24"/>
          <w:szCs w:val="24"/>
        </w:rPr>
      </w:pPr>
      <w:r w:rsidRPr="00816DAE">
        <w:rPr>
          <w:rFonts w:asciiTheme="majorBidi" w:hAnsiTheme="majorBidi" w:cstheme="majorBidi"/>
          <w:sz w:val="24"/>
          <w:szCs w:val="24"/>
        </w:rPr>
        <w:t xml:space="preserve">1. </w:t>
      </w:r>
      <w:r w:rsidR="004D3B57" w:rsidRPr="00816DAE">
        <w:rPr>
          <w:rFonts w:asciiTheme="majorBidi" w:hAnsiTheme="majorBidi" w:cstheme="majorBidi"/>
          <w:sz w:val="24"/>
          <w:szCs w:val="24"/>
        </w:rPr>
        <w:t>Reject work that does not conform to the manufacturer's application requirements. The Contractor shall either perform or arrange and pay all costs for remedial work necessary to correct or improve deficient conditions and to conform to the manufacturer’s application requirements.</w:t>
      </w:r>
    </w:p>
    <w:p w14:paraId="520157CC" w14:textId="77777777" w:rsidR="004D3B57" w:rsidRPr="00816DAE" w:rsidRDefault="0097521D" w:rsidP="00F61DCE">
      <w:pPr>
        <w:ind w:left="1440"/>
        <w:rPr>
          <w:rFonts w:asciiTheme="majorBidi" w:hAnsiTheme="majorBidi" w:cstheme="majorBidi"/>
          <w:sz w:val="24"/>
          <w:szCs w:val="24"/>
        </w:rPr>
      </w:pPr>
      <w:r w:rsidRPr="00816DAE">
        <w:rPr>
          <w:rFonts w:asciiTheme="majorBidi" w:hAnsiTheme="majorBidi" w:cstheme="majorBidi"/>
          <w:sz w:val="24"/>
          <w:szCs w:val="24"/>
        </w:rPr>
        <w:t xml:space="preserve">2. </w:t>
      </w:r>
      <w:r w:rsidR="004D3B57" w:rsidRPr="00816DAE">
        <w:rPr>
          <w:rFonts w:asciiTheme="majorBidi" w:hAnsiTheme="majorBidi" w:cstheme="majorBidi"/>
          <w:sz w:val="24"/>
          <w:szCs w:val="24"/>
        </w:rPr>
        <w:t>Proceeding with application stipulates the Applicator's acceptance of existing conditions. After starting work, the Applicator shall perform remedial work necessary to correct or improve deficient conditions and to conform to the manufacturer’s application requirements.</w:t>
      </w:r>
    </w:p>
    <w:p w14:paraId="520157CD" w14:textId="77777777" w:rsidR="004D3B57" w:rsidRPr="00816DAE" w:rsidRDefault="0097521D" w:rsidP="004D3B57">
      <w:pPr>
        <w:rPr>
          <w:rFonts w:asciiTheme="majorBidi" w:hAnsiTheme="majorBidi" w:cstheme="majorBidi"/>
          <w:sz w:val="24"/>
          <w:szCs w:val="24"/>
        </w:rPr>
      </w:pPr>
      <w:r w:rsidRPr="00816DAE">
        <w:rPr>
          <w:rFonts w:asciiTheme="majorBidi" w:hAnsiTheme="majorBidi" w:cstheme="majorBidi"/>
          <w:sz w:val="24"/>
          <w:szCs w:val="24"/>
        </w:rPr>
        <w:t xml:space="preserve">3.2 </w:t>
      </w:r>
      <w:r w:rsidR="004D3B57" w:rsidRPr="00816DAE">
        <w:rPr>
          <w:rFonts w:asciiTheme="majorBidi" w:hAnsiTheme="majorBidi" w:cstheme="majorBidi"/>
          <w:sz w:val="24"/>
          <w:szCs w:val="24"/>
        </w:rPr>
        <w:t>PREPARATION</w:t>
      </w:r>
    </w:p>
    <w:p w14:paraId="520157CE" w14:textId="77777777" w:rsidR="004D3B57" w:rsidRPr="00816DAE" w:rsidRDefault="004D3B57" w:rsidP="00F61DCE">
      <w:pPr>
        <w:ind w:firstLine="720"/>
        <w:rPr>
          <w:rFonts w:asciiTheme="majorBidi" w:hAnsiTheme="majorBidi" w:cstheme="majorBidi"/>
          <w:sz w:val="24"/>
          <w:szCs w:val="24"/>
        </w:rPr>
      </w:pPr>
      <w:r w:rsidRPr="00816DAE">
        <w:rPr>
          <w:rFonts w:asciiTheme="majorBidi" w:hAnsiTheme="majorBidi" w:cstheme="majorBidi"/>
          <w:sz w:val="24"/>
          <w:szCs w:val="24"/>
        </w:rPr>
        <w:t>A.</w:t>
      </w:r>
      <w:r w:rsidRPr="00816DAE">
        <w:rPr>
          <w:rFonts w:asciiTheme="majorBidi" w:hAnsiTheme="majorBidi" w:cstheme="majorBidi"/>
          <w:sz w:val="24"/>
          <w:szCs w:val="24"/>
        </w:rPr>
        <w:tab/>
        <w:t>Protection of In-Place Conditions:</w:t>
      </w:r>
    </w:p>
    <w:p w14:paraId="520157CF" w14:textId="77777777" w:rsidR="004D3B57" w:rsidRPr="00816DAE" w:rsidRDefault="00F61DCE" w:rsidP="00F61DCE">
      <w:pPr>
        <w:ind w:left="1440"/>
        <w:rPr>
          <w:rFonts w:asciiTheme="majorBidi" w:hAnsiTheme="majorBidi" w:cstheme="majorBidi"/>
          <w:sz w:val="24"/>
          <w:szCs w:val="24"/>
        </w:rPr>
      </w:pPr>
      <w:r w:rsidRPr="00816DAE">
        <w:rPr>
          <w:rFonts w:asciiTheme="majorBidi" w:hAnsiTheme="majorBidi" w:cstheme="majorBidi"/>
          <w:sz w:val="24"/>
          <w:szCs w:val="24"/>
        </w:rPr>
        <w:t xml:space="preserve">1. </w:t>
      </w:r>
      <w:r w:rsidR="004D3B57" w:rsidRPr="00816DAE">
        <w:rPr>
          <w:rFonts w:asciiTheme="majorBidi" w:hAnsiTheme="majorBidi" w:cstheme="majorBidi"/>
          <w:sz w:val="24"/>
          <w:szCs w:val="24"/>
        </w:rPr>
        <w:t>Work Area Protection: Protect work areas from excessiv</w:t>
      </w:r>
      <w:r w:rsidR="009D2F12">
        <w:rPr>
          <w:rFonts w:asciiTheme="majorBidi" w:hAnsiTheme="majorBidi" w:cstheme="majorBidi"/>
          <w:sz w:val="24"/>
          <w:szCs w:val="24"/>
        </w:rPr>
        <w:t>e dust and other airborne contami</w:t>
      </w:r>
      <w:r w:rsidR="009D2F12" w:rsidRPr="00816DAE">
        <w:rPr>
          <w:rFonts w:asciiTheme="majorBidi" w:hAnsiTheme="majorBidi" w:cstheme="majorBidi"/>
          <w:sz w:val="24"/>
          <w:szCs w:val="24"/>
        </w:rPr>
        <w:t>nants</w:t>
      </w:r>
      <w:r w:rsidR="004D3B57" w:rsidRPr="00816DAE">
        <w:rPr>
          <w:rFonts w:asciiTheme="majorBidi" w:hAnsiTheme="majorBidi" w:cstheme="majorBidi"/>
          <w:sz w:val="24"/>
          <w:szCs w:val="24"/>
        </w:rPr>
        <w:t xml:space="preserve"> during surface preparation, flooring application, and while flooring is curing, setting, or drying.</w:t>
      </w:r>
    </w:p>
    <w:p w14:paraId="520157D0" w14:textId="77777777" w:rsidR="004D3B57" w:rsidRPr="00816DAE" w:rsidRDefault="00F61DCE" w:rsidP="00F61DCE">
      <w:pPr>
        <w:ind w:left="1440"/>
        <w:rPr>
          <w:rFonts w:asciiTheme="majorBidi" w:hAnsiTheme="majorBidi" w:cstheme="majorBidi"/>
          <w:sz w:val="24"/>
          <w:szCs w:val="24"/>
        </w:rPr>
      </w:pPr>
      <w:r w:rsidRPr="00816DAE">
        <w:rPr>
          <w:rFonts w:asciiTheme="majorBidi" w:hAnsiTheme="majorBidi" w:cstheme="majorBidi"/>
          <w:sz w:val="24"/>
          <w:szCs w:val="24"/>
        </w:rPr>
        <w:t xml:space="preserve">2. </w:t>
      </w:r>
      <w:r w:rsidR="004D3B57" w:rsidRPr="00816DAE">
        <w:rPr>
          <w:rFonts w:asciiTheme="majorBidi" w:hAnsiTheme="majorBidi" w:cstheme="majorBidi"/>
          <w:sz w:val="24"/>
          <w:szCs w:val="24"/>
        </w:rPr>
        <w:t>Adjacent Material Protection: Protect adjacent surfaces not indicated as receiving flooring from staining, overspray, and damage. Provide drop cloths, shields, masking, barricades and other protection necessary to provide adequate protection against adjacent surfaces becoming damaged</w:t>
      </w:r>
    </w:p>
    <w:p w14:paraId="520157D1" w14:textId="77777777" w:rsidR="004D3B57" w:rsidRPr="00816DAE" w:rsidRDefault="00F61DCE" w:rsidP="00F61DCE">
      <w:pPr>
        <w:ind w:firstLine="720"/>
        <w:rPr>
          <w:rFonts w:asciiTheme="majorBidi" w:hAnsiTheme="majorBidi" w:cstheme="majorBidi"/>
          <w:sz w:val="24"/>
          <w:szCs w:val="24"/>
        </w:rPr>
      </w:pPr>
      <w:r w:rsidRPr="00816DAE">
        <w:rPr>
          <w:rFonts w:asciiTheme="majorBidi" w:hAnsiTheme="majorBidi" w:cstheme="majorBidi"/>
          <w:sz w:val="24"/>
          <w:szCs w:val="24"/>
        </w:rPr>
        <w:t xml:space="preserve">B. </w:t>
      </w:r>
      <w:r w:rsidR="004D3B57" w:rsidRPr="00816DAE">
        <w:rPr>
          <w:rFonts w:asciiTheme="majorBidi" w:hAnsiTheme="majorBidi" w:cstheme="majorBidi"/>
          <w:sz w:val="24"/>
          <w:szCs w:val="24"/>
        </w:rPr>
        <w:t>Surface Preparation:</w:t>
      </w:r>
    </w:p>
    <w:p w14:paraId="520157D2" w14:textId="77777777" w:rsidR="004D3B57" w:rsidRPr="00816DAE" w:rsidRDefault="00F61DCE" w:rsidP="00F61DCE">
      <w:pPr>
        <w:ind w:left="1440"/>
        <w:rPr>
          <w:rFonts w:asciiTheme="majorBidi" w:hAnsiTheme="majorBidi" w:cstheme="majorBidi"/>
          <w:sz w:val="24"/>
          <w:szCs w:val="24"/>
        </w:rPr>
      </w:pPr>
      <w:r w:rsidRPr="00816DAE">
        <w:rPr>
          <w:rFonts w:asciiTheme="majorBidi" w:hAnsiTheme="majorBidi" w:cstheme="majorBidi"/>
          <w:sz w:val="24"/>
          <w:szCs w:val="24"/>
        </w:rPr>
        <w:lastRenderedPageBreak/>
        <w:t xml:space="preserve">1. </w:t>
      </w:r>
      <w:r w:rsidR="004D3B57" w:rsidRPr="00816DAE">
        <w:rPr>
          <w:rFonts w:asciiTheme="majorBidi" w:hAnsiTheme="majorBidi" w:cstheme="majorBidi"/>
          <w:sz w:val="24"/>
          <w:szCs w:val="24"/>
        </w:rPr>
        <w:t>Prepare substrates in conformance with the manufacturer’s installation instructions to achieve a smooth, dry, clean surface free of flaking, unsound coatings, cracks, and defects.</w:t>
      </w:r>
    </w:p>
    <w:p w14:paraId="520157D3" w14:textId="77777777" w:rsidR="004D3B57" w:rsidRPr="00816DAE" w:rsidRDefault="00F61DCE" w:rsidP="00F61DCE">
      <w:pPr>
        <w:ind w:left="1440"/>
        <w:rPr>
          <w:rFonts w:asciiTheme="majorBidi" w:hAnsiTheme="majorBidi" w:cstheme="majorBidi"/>
          <w:sz w:val="24"/>
          <w:szCs w:val="24"/>
        </w:rPr>
      </w:pPr>
      <w:r w:rsidRPr="00816DAE">
        <w:rPr>
          <w:rFonts w:asciiTheme="majorBidi" w:hAnsiTheme="majorBidi" w:cstheme="majorBidi"/>
          <w:sz w:val="24"/>
          <w:szCs w:val="24"/>
        </w:rPr>
        <w:t xml:space="preserve">2. </w:t>
      </w:r>
      <w:r w:rsidR="004D3B57" w:rsidRPr="00816DAE">
        <w:rPr>
          <w:rFonts w:asciiTheme="majorBidi" w:hAnsiTheme="majorBidi" w:cstheme="majorBidi"/>
          <w:sz w:val="24"/>
          <w:szCs w:val="24"/>
        </w:rPr>
        <w:t xml:space="preserve">Remove substrate coatings and other substances that are incompatible with adhesives or that may negatively affect the quality of the installation, durability, appearance, or </w:t>
      </w:r>
      <w:proofErr w:type="gramStart"/>
      <w:r w:rsidR="004D3B57" w:rsidRPr="00816DAE">
        <w:rPr>
          <w:rFonts w:asciiTheme="majorBidi" w:hAnsiTheme="majorBidi" w:cstheme="majorBidi"/>
          <w:sz w:val="24"/>
          <w:szCs w:val="24"/>
        </w:rPr>
        <w:t>performance</w:t>
      </w:r>
      <w:proofErr w:type="gramEnd"/>
      <w:r w:rsidR="004D3B57" w:rsidRPr="00816DAE">
        <w:rPr>
          <w:rFonts w:asciiTheme="majorBidi" w:hAnsiTheme="majorBidi" w:cstheme="majorBidi"/>
          <w:sz w:val="24"/>
          <w:szCs w:val="24"/>
        </w:rPr>
        <w:t xml:space="preserve"> the furnished wall cladding.  </w:t>
      </w:r>
    </w:p>
    <w:p w14:paraId="520157D4" w14:textId="77777777" w:rsidR="004D3B57" w:rsidRPr="00816DAE" w:rsidRDefault="00283E11" w:rsidP="004D3B57">
      <w:pPr>
        <w:rPr>
          <w:rFonts w:asciiTheme="majorBidi" w:hAnsiTheme="majorBidi" w:cstheme="majorBidi"/>
          <w:sz w:val="24"/>
          <w:szCs w:val="24"/>
        </w:rPr>
      </w:pPr>
      <w:r w:rsidRPr="00816DAE">
        <w:rPr>
          <w:rFonts w:asciiTheme="majorBidi" w:hAnsiTheme="majorBidi" w:cstheme="majorBidi"/>
          <w:sz w:val="24"/>
          <w:szCs w:val="24"/>
        </w:rPr>
        <w:t>3.3</w:t>
      </w:r>
      <w:r w:rsidR="00841731"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INSTALLATION</w:t>
      </w:r>
    </w:p>
    <w:p w14:paraId="520157D5" w14:textId="77777777" w:rsidR="004D3B57" w:rsidRPr="00816DAE" w:rsidRDefault="00F61DCE" w:rsidP="00F61DCE">
      <w:pPr>
        <w:ind w:left="720"/>
        <w:rPr>
          <w:rFonts w:asciiTheme="majorBidi" w:hAnsiTheme="majorBidi" w:cstheme="majorBidi"/>
          <w:sz w:val="24"/>
          <w:szCs w:val="24"/>
        </w:rPr>
      </w:pPr>
      <w:r w:rsidRPr="00816DAE">
        <w:rPr>
          <w:rFonts w:asciiTheme="majorBidi" w:hAnsiTheme="majorBidi" w:cstheme="majorBidi"/>
          <w:sz w:val="24"/>
          <w:szCs w:val="24"/>
        </w:rPr>
        <w:t xml:space="preserve">A. </w:t>
      </w:r>
      <w:r w:rsidR="004D3B57" w:rsidRPr="00816DAE">
        <w:rPr>
          <w:rFonts w:asciiTheme="majorBidi" w:hAnsiTheme="majorBidi" w:cstheme="majorBidi"/>
          <w:sz w:val="24"/>
          <w:szCs w:val="24"/>
        </w:rPr>
        <w:t>Install water barrier as recommended by manufacturer to provide complete water infiltration barrier preventing migration of water to building interior.</w:t>
      </w:r>
    </w:p>
    <w:p w14:paraId="520157D6" w14:textId="77777777" w:rsidR="004D3B57" w:rsidRPr="00816DAE" w:rsidRDefault="00F61DCE" w:rsidP="00F61DCE">
      <w:pPr>
        <w:ind w:left="720"/>
        <w:rPr>
          <w:rFonts w:asciiTheme="majorBidi" w:hAnsiTheme="majorBidi" w:cstheme="majorBidi"/>
          <w:sz w:val="24"/>
          <w:szCs w:val="24"/>
        </w:rPr>
      </w:pPr>
      <w:r w:rsidRPr="00816DAE">
        <w:rPr>
          <w:rFonts w:asciiTheme="majorBidi" w:hAnsiTheme="majorBidi" w:cstheme="majorBidi"/>
          <w:sz w:val="24"/>
          <w:szCs w:val="24"/>
        </w:rPr>
        <w:t xml:space="preserve">B. </w:t>
      </w:r>
      <w:r w:rsidR="004D3B57" w:rsidRPr="00816DAE">
        <w:rPr>
          <w:rFonts w:asciiTheme="majorBidi" w:hAnsiTheme="majorBidi" w:cstheme="majorBidi"/>
          <w:sz w:val="24"/>
          <w:szCs w:val="24"/>
        </w:rPr>
        <w:t xml:space="preserve">Install aluminum sub-frame, fasteners and </w:t>
      </w:r>
      <w:r w:rsidR="00FE7F85">
        <w:rPr>
          <w:rFonts w:asciiTheme="majorBidi" w:hAnsiTheme="majorBidi" w:cstheme="majorBidi"/>
          <w:sz w:val="24"/>
          <w:szCs w:val="24"/>
        </w:rPr>
        <w:t>panels for façade</w:t>
      </w:r>
      <w:r w:rsidR="004D3B57" w:rsidRPr="00816DAE">
        <w:rPr>
          <w:rFonts w:asciiTheme="majorBidi" w:hAnsiTheme="majorBidi" w:cstheme="majorBidi"/>
          <w:sz w:val="24"/>
          <w:szCs w:val="24"/>
        </w:rPr>
        <w:t xml:space="preserve"> wall panel system as per approved shop drawings.</w:t>
      </w:r>
    </w:p>
    <w:p w14:paraId="520157D7" w14:textId="77777777" w:rsidR="004D3B57" w:rsidRPr="00816DAE" w:rsidRDefault="00F61DCE" w:rsidP="00F61DCE">
      <w:pPr>
        <w:ind w:left="720"/>
        <w:rPr>
          <w:rFonts w:asciiTheme="majorBidi" w:hAnsiTheme="majorBidi" w:cstheme="majorBidi"/>
          <w:sz w:val="24"/>
          <w:szCs w:val="24"/>
        </w:rPr>
      </w:pPr>
      <w:r w:rsidRPr="00816DAE">
        <w:rPr>
          <w:rFonts w:asciiTheme="majorBidi" w:hAnsiTheme="majorBidi" w:cstheme="majorBidi"/>
          <w:sz w:val="24"/>
          <w:szCs w:val="24"/>
        </w:rPr>
        <w:t xml:space="preserve">C. </w:t>
      </w:r>
      <w:r w:rsidR="004D3B57" w:rsidRPr="00816DAE">
        <w:rPr>
          <w:rFonts w:asciiTheme="majorBidi" w:hAnsiTheme="majorBidi" w:cstheme="majorBidi"/>
          <w:sz w:val="24"/>
          <w:szCs w:val="24"/>
        </w:rPr>
        <w:t xml:space="preserve">The installation of the girt/support and anchoring systems shall be true and plumb </w:t>
      </w:r>
      <w:proofErr w:type="gramStart"/>
      <w:r w:rsidR="004D3B57" w:rsidRPr="00816DAE">
        <w:rPr>
          <w:rFonts w:asciiTheme="majorBidi" w:hAnsiTheme="majorBidi" w:cstheme="majorBidi"/>
          <w:sz w:val="24"/>
          <w:szCs w:val="24"/>
        </w:rPr>
        <w:t>in order to</w:t>
      </w:r>
      <w:proofErr w:type="gramEnd"/>
      <w:r w:rsidR="004D3B57" w:rsidRPr="00816DAE">
        <w:rPr>
          <w:rFonts w:asciiTheme="majorBidi" w:hAnsiTheme="majorBidi" w:cstheme="majorBidi"/>
          <w:sz w:val="24"/>
          <w:szCs w:val="24"/>
        </w:rPr>
        <w:t xml:space="preserve"> provide support for the wall panels.</w:t>
      </w:r>
    </w:p>
    <w:p w14:paraId="520157D8" w14:textId="77777777" w:rsidR="004D3B57" w:rsidRPr="00816DAE" w:rsidRDefault="00F61DCE" w:rsidP="00F61DCE">
      <w:pPr>
        <w:ind w:left="720"/>
        <w:rPr>
          <w:rFonts w:asciiTheme="majorBidi" w:hAnsiTheme="majorBidi" w:cstheme="majorBidi"/>
          <w:sz w:val="24"/>
          <w:szCs w:val="24"/>
        </w:rPr>
      </w:pPr>
      <w:r w:rsidRPr="00816DAE">
        <w:rPr>
          <w:rFonts w:asciiTheme="majorBidi" w:hAnsiTheme="majorBidi" w:cstheme="majorBidi"/>
          <w:sz w:val="24"/>
          <w:szCs w:val="24"/>
        </w:rPr>
        <w:t xml:space="preserve">D. </w:t>
      </w:r>
      <w:r w:rsidR="0032608A">
        <w:rPr>
          <w:rFonts w:asciiTheme="majorBidi" w:hAnsiTheme="majorBidi" w:cstheme="majorBidi"/>
          <w:sz w:val="24"/>
          <w:szCs w:val="24"/>
        </w:rPr>
        <w:t xml:space="preserve">Install aluminum brackets to the structural wall prior to installation of insulation, if insulation </w:t>
      </w:r>
      <w:r w:rsidR="004D3B57" w:rsidRPr="00816DAE">
        <w:rPr>
          <w:rFonts w:asciiTheme="majorBidi" w:hAnsiTheme="majorBidi" w:cstheme="majorBidi"/>
          <w:sz w:val="24"/>
          <w:szCs w:val="24"/>
        </w:rPr>
        <w:t>is required.</w:t>
      </w:r>
    </w:p>
    <w:p w14:paraId="520157D9" w14:textId="77777777" w:rsidR="004D3B57" w:rsidRPr="00816DAE" w:rsidRDefault="00F61DCE" w:rsidP="00F61DCE">
      <w:pPr>
        <w:ind w:left="720"/>
        <w:rPr>
          <w:rFonts w:asciiTheme="majorBidi" w:hAnsiTheme="majorBidi" w:cstheme="majorBidi"/>
          <w:sz w:val="24"/>
          <w:szCs w:val="24"/>
        </w:rPr>
      </w:pPr>
      <w:r w:rsidRPr="00816DAE">
        <w:rPr>
          <w:rFonts w:asciiTheme="majorBidi" w:hAnsiTheme="majorBidi" w:cstheme="majorBidi"/>
          <w:sz w:val="24"/>
          <w:szCs w:val="24"/>
        </w:rPr>
        <w:t xml:space="preserve">E. </w:t>
      </w:r>
      <w:r w:rsidR="004D3B57" w:rsidRPr="00816DAE">
        <w:rPr>
          <w:rFonts w:asciiTheme="majorBidi" w:hAnsiTheme="majorBidi" w:cstheme="majorBidi"/>
          <w:sz w:val="24"/>
          <w:szCs w:val="24"/>
        </w:rPr>
        <w:t>Installed panels shall have open joints of (</w:t>
      </w:r>
      <w:r w:rsidR="004D3B57" w:rsidRPr="00816DAE">
        <w:rPr>
          <w:rFonts w:asciiTheme="majorBidi" w:hAnsiTheme="majorBidi" w:cstheme="majorBidi"/>
          <w:sz w:val="24"/>
          <w:szCs w:val="24"/>
          <w:highlight w:val="yellow"/>
        </w:rPr>
        <w:t>3/8”-2”</w:t>
      </w:r>
      <w:r w:rsidR="004D3B57" w:rsidRPr="00816DAE">
        <w:rPr>
          <w:rFonts w:asciiTheme="majorBidi" w:hAnsiTheme="majorBidi" w:cstheme="majorBidi"/>
          <w:sz w:val="24"/>
          <w:szCs w:val="24"/>
        </w:rPr>
        <w:t>) inch. Exact sizes and dimensions to be coordinated with the drawings, field conditions, and approved shop drawings.</w:t>
      </w:r>
    </w:p>
    <w:p w14:paraId="520157DA" w14:textId="77777777" w:rsidR="004D3B57" w:rsidRPr="00816DAE" w:rsidRDefault="00F61DCE" w:rsidP="00F61DCE">
      <w:pPr>
        <w:ind w:firstLine="720"/>
        <w:rPr>
          <w:rFonts w:asciiTheme="majorBidi" w:hAnsiTheme="majorBidi" w:cstheme="majorBidi"/>
          <w:sz w:val="24"/>
          <w:szCs w:val="24"/>
        </w:rPr>
      </w:pPr>
      <w:r w:rsidRPr="00816DAE">
        <w:rPr>
          <w:rFonts w:asciiTheme="majorBidi" w:hAnsiTheme="majorBidi" w:cstheme="majorBidi"/>
          <w:sz w:val="24"/>
          <w:szCs w:val="24"/>
        </w:rPr>
        <w:t xml:space="preserve">F. </w:t>
      </w:r>
      <w:r w:rsidR="004D3B57" w:rsidRPr="00816DAE">
        <w:rPr>
          <w:rFonts w:asciiTheme="majorBidi" w:hAnsiTheme="majorBidi" w:cstheme="majorBidi"/>
          <w:sz w:val="24"/>
          <w:szCs w:val="24"/>
        </w:rPr>
        <w:t>The vertical joints to be open.</w:t>
      </w:r>
    </w:p>
    <w:p w14:paraId="520157DB" w14:textId="77777777" w:rsidR="004D3B57" w:rsidRPr="00816DAE" w:rsidRDefault="00F61DCE" w:rsidP="00F61DCE">
      <w:pPr>
        <w:ind w:firstLine="720"/>
        <w:rPr>
          <w:rFonts w:asciiTheme="majorBidi" w:hAnsiTheme="majorBidi" w:cstheme="majorBidi"/>
          <w:sz w:val="24"/>
          <w:szCs w:val="24"/>
        </w:rPr>
      </w:pPr>
      <w:r w:rsidRPr="00816DAE">
        <w:rPr>
          <w:rFonts w:asciiTheme="majorBidi" w:hAnsiTheme="majorBidi" w:cstheme="majorBidi"/>
          <w:sz w:val="24"/>
          <w:szCs w:val="24"/>
        </w:rPr>
        <w:t xml:space="preserve">G. </w:t>
      </w:r>
      <w:r w:rsidR="004D3B57" w:rsidRPr="00816DAE">
        <w:rPr>
          <w:rFonts w:asciiTheme="majorBidi" w:hAnsiTheme="majorBidi" w:cstheme="majorBidi"/>
          <w:sz w:val="24"/>
          <w:szCs w:val="24"/>
        </w:rPr>
        <w:t>The horizontal joints are to be open joints.</w:t>
      </w:r>
    </w:p>
    <w:p w14:paraId="520157DC" w14:textId="77777777" w:rsidR="004D3B57" w:rsidRPr="00816DAE" w:rsidRDefault="00F61DCE" w:rsidP="00F61DCE">
      <w:pPr>
        <w:ind w:firstLine="720"/>
        <w:rPr>
          <w:rFonts w:asciiTheme="majorBidi" w:hAnsiTheme="majorBidi" w:cstheme="majorBidi"/>
          <w:sz w:val="24"/>
          <w:szCs w:val="24"/>
        </w:rPr>
      </w:pPr>
      <w:r w:rsidRPr="00816DAE">
        <w:rPr>
          <w:rFonts w:asciiTheme="majorBidi" w:hAnsiTheme="majorBidi" w:cstheme="majorBidi"/>
          <w:sz w:val="24"/>
          <w:szCs w:val="24"/>
        </w:rPr>
        <w:t xml:space="preserve">H. </w:t>
      </w:r>
      <w:r w:rsidR="004D3B57" w:rsidRPr="00816DAE">
        <w:rPr>
          <w:rFonts w:asciiTheme="majorBidi" w:hAnsiTheme="majorBidi" w:cstheme="majorBidi"/>
          <w:sz w:val="24"/>
          <w:szCs w:val="24"/>
        </w:rPr>
        <w:t>Outside comers to be detailed in shop drawings.</w:t>
      </w:r>
    </w:p>
    <w:p w14:paraId="520157DD" w14:textId="77777777" w:rsidR="004D3B57" w:rsidRPr="00816DAE" w:rsidRDefault="00F61DCE" w:rsidP="00F61DCE">
      <w:pPr>
        <w:ind w:left="720"/>
        <w:rPr>
          <w:rFonts w:asciiTheme="majorBidi" w:hAnsiTheme="majorBidi" w:cstheme="majorBidi"/>
          <w:sz w:val="24"/>
          <w:szCs w:val="24"/>
        </w:rPr>
      </w:pPr>
      <w:r w:rsidRPr="00816DAE">
        <w:rPr>
          <w:rFonts w:asciiTheme="majorBidi" w:hAnsiTheme="majorBidi" w:cstheme="majorBidi"/>
          <w:sz w:val="24"/>
          <w:szCs w:val="24"/>
        </w:rPr>
        <w:t xml:space="preserve">I. </w:t>
      </w:r>
      <w:r w:rsidR="004D3B57" w:rsidRPr="00816DAE">
        <w:rPr>
          <w:rFonts w:asciiTheme="majorBidi" w:hAnsiTheme="majorBidi" w:cstheme="majorBidi"/>
          <w:sz w:val="24"/>
          <w:szCs w:val="24"/>
        </w:rPr>
        <w:t xml:space="preserve">Every vertical section of the facade cladding shall have a ventilation opening at the </w:t>
      </w:r>
      <w:r w:rsidR="0032608A">
        <w:rPr>
          <w:rFonts w:asciiTheme="majorBidi" w:hAnsiTheme="majorBidi" w:cstheme="majorBidi"/>
          <w:sz w:val="24"/>
          <w:szCs w:val="24"/>
        </w:rPr>
        <w:t>bottom and top, having a width and</w:t>
      </w:r>
      <w:r w:rsidR="00892D9D">
        <w:rPr>
          <w:rFonts w:asciiTheme="majorBidi" w:hAnsiTheme="majorBidi" w:cstheme="majorBidi"/>
          <w:sz w:val="24"/>
          <w:szCs w:val="24"/>
        </w:rPr>
        <w:t xml:space="preserve"> depth of 2.36 square inch / </w:t>
      </w:r>
      <w:r w:rsidR="004D3B57" w:rsidRPr="00816DAE">
        <w:rPr>
          <w:rFonts w:asciiTheme="majorBidi" w:hAnsiTheme="majorBidi" w:cstheme="majorBidi"/>
          <w:sz w:val="24"/>
          <w:szCs w:val="24"/>
        </w:rPr>
        <w:t>foot.</w:t>
      </w:r>
    </w:p>
    <w:p w14:paraId="520157DE" w14:textId="77777777" w:rsidR="004D3B57" w:rsidRPr="00816DAE" w:rsidRDefault="00F61DCE" w:rsidP="00F61DCE">
      <w:pPr>
        <w:ind w:left="720"/>
        <w:rPr>
          <w:rFonts w:asciiTheme="majorBidi" w:hAnsiTheme="majorBidi" w:cstheme="majorBidi"/>
          <w:sz w:val="24"/>
          <w:szCs w:val="24"/>
        </w:rPr>
      </w:pPr>
      <w:r w:rsidRPr="00816DAE">
        <w:rPr>
          <w:rFonts w:asciiTheme="majorBidi" w:hAnsiTheme="majorBidi" w:cstheme="majorBidi"/>
          <w:sz w:val="24"/>
          <w:szCs w:val="24"/>
        </w:rPr>
        <w:t xml:space="preserve">J. </w:t>
      </w:r>
      <w:r w:rsidR="004D3B57" w:rsidRPr="00816DAE">
        <w:rPr>
          <w:rFonts w:asciiTheme="majorBidi" w:hAnsiTheme="majorBidi" w:cstheme="majorBidi"/>
          <w:sz w:val="24"/>
          <w:szCs w:val="24"/>
        </w:rPr>
        <w:t xml:space="preserve">Opening between bottom of facade and the structural wall shall be covered by ventilation </w:t>
      </w:r>
      <w:proofErr w:type="gramStart"/>
      <w:r w:rsidR="004D3B57" w:rsidRPr="00816DAE">
        <w:rPr>
          <w:rFonts w:asciiTheme="majorBidi" w:hAnsiTheme="majorBidi" w:cstheme="majorBidi"/>
          <w:sz w:val="24"/>
          <w:szCs w:val="24"/>
        </w:rPr>
        <w:t>profile</w:t>
      </w:r>
      <w:proofErr w:type="gramEnd"/>
      <w:r w:rsidR="004D3B57" w:rsidRPr="00816DAE">
        <w:rPr>
          <w:rFonts w:asciiTheme="majorBidi" w:hAnsiTheme="majorBidi" w:cstheme="majorBidi"/>
          <w:sz w:val="24"/>
          <w:szCs w:val="24"/>
        </w:rPr>
        <w:t xml:space="preserve"> to prevent animals or other objects from being hidden behind the panels. The perforation grate needs to meet the openings per area of 2.36 square inch </w:t>
      </w:r>
      <w:r w:rsidR="00892D9D">
        <w:rPr>
          <w:rFonts w:asciiTheme="majorBidi" w:hAnsiTheme="majorBidi" w:cstheme="majorBidi"/>
          <w:sz w:val="24"/>
          <w:szCs w:val="24"/>
        </w:rPr>
        <w:t>/</w:t>
      </w:r>
      <w:r w:rsidR="004D3B57" w:rsidRPr="00816DAE">
        <w:rPr>
          <w:rFonts w:asciiTheme="majorBidi" w:hAnsiTheme="majorBidi" w:cstheme="majorBidi"/>
          <w:sz w:val="24"/>
          <w:szCs w:val="24"/>
        </w:rPr>
        <w:t xml:space="preserve"> foot.</w:t>
      </w:r>
    </w:p>
    <w:p w14:paraId="520157DF" w14:textId="77777777" w:rsidR="004D3B57" w:rsidRPr="00816DAE" w:rsidRDefault="00F61DCE" w:rsidP="00F61DCE">
      <w:pPr>
        <w:ind w:left="720"/>
        <w:rPr>
          <w:rFonts w:asciiTheme="majorBidi" w:hAnsiTheme="majorBidi" w:cstheme="majorBidi"/>
          <w:sz w:val="24"/>
          <w:szCs w:val="24"/>
        </w:rPr>
      </w:pPr>
      <w:r w:rsidRPr="00816DAE">
        <w:rPr>
          <w:rFonts w:asciiTheme="majorBidi" w:hAnsiTheme="majorBidi" w:cstheme="majorBidi"/>
          <w:sz w:val="24"/>
          <w:szCs w:val="24"/>
        </w:rPr>
        <w:t xml:space="preserve">K. </w:t>
      </w:r>
      <w:r w:rsidR="004D3B57" w:rsidRPr="00816DAE">
        <w:rPr>
          <w:rFonts w:asciiTheme="majorBidi" w:hAnsiTheme="majorBidi" w:cstheme="majorBidi"/>
          <w:sz w:val="24"/>
          <w:szCs w:val="24"/>
        </w:rPr>
        <w:t>Verification of Conditions: Examine site conditions and field-verify measurements affecting the work of this Section.</w:t>
      </w:r>
    </w:p>
    <w:p w14:paraId="520157E0" w14:textId="77777777" w:rsidR="004D3B57" w:rsidRPr="00816DAE" w:rsidRDefault="00283E11" w:rsidP="00283E11">
      <w:pPr>
        <w:ind w:left="1440"/>
        <w:rPr>
          <w:rFonts w:asciiTheme="majorBidi" w:hAnsiTheme="majorBidi" w:cstheme="majorBidi"/>
          <w:sz w:val="24"/>
          <w:szCs w:val="24"/>
        </w:rPr>
      </w:pPr>
      <w:r w:rsidRPr="00816DAE">
        <w:rPr>
          <w:rFonts w:asciiTheme="majorBidi" w:hAnsiTheme="majorBidi" w:cstheme="majorBidi"/>
          <w:sz w:val="24"/>
          <w:szCs w:val="24"/>
        </w:rPr>
        <w:t>1</w:t>
      </w:r>
      <w:r w:rsidR="00F61DCE"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Examine supporting construction and conditions for conformance to the specified requirements for installation tolerances, true and level bearing surfaces, and other conditions under which panels are applied.</w:t>
      </w:r>
    </w:p>
    <w:p w14:paraId="520157E1" w14:textId="77777777" w:rsidR="004D3B57" w:rsidRPr="00816DAE" w:rsidRDefault="00283E11" w:rsidP="00283E11">
      <w:pPr>
        <w:ind w:left="720" w:firstLine="720"/>
        <w:rPr>
          <w:rFonts w:asciiTheme="majorBidi" w:hAnsiTheme="majorBidi" w:cstheme="majorBidi"/>
          <w:sz w:val="24"/>
          <w:szCs w:val="24"/>
        </w:rPr>
      </w:pPr>
      <w:r w:rsidRPr="00816DAE">
        <w:rPr>
          <w:rFonts w:asciiTheme="majorBidi" w:hAnsiTheme="majorBidi" w:cstheme="majorBidi"/>
          <w:sz w:val="24"/>
          <w:szCs w:val="24"/>
        </w:rPr>
        <w:t>2</w:t>
      </w:r>
      <w:r w:rsidR="00F61DCE"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Verify that panels are free of edge damage or face imperfections.</w:t>
      </w:r>
    </w:p>
    <w:p w14:paraId="520157E2" w14:textId="77777777" w:rsidR="004D3B57" w:rsidRPr="00816DAE" w:rsidRDefault="00283E11" w:rsidP="00F61DCE">
      <w:pPr>
        <w:ind w:firstLine="720"/>
        <w:rPr>
          <w:rFonts w:asciiTheme="majorBidi" w:hAnsiTheme="majorBidi" w:cstheme="majorBidi"/>
          <w:sz w:val="24"/>
          <w:szCs w:val="24"/>
        </w:rPr>
      </w:pPr>
      <w:r w:rsidRPr="00816DAE">
        <w:rPr>
          <w:rFonts w:asciiTheme="majorBidi" w:hAnsiTheme="majorBidi" w:cstheme="majorBidi"/>
          <w:sz w:val="24"/>
          <w:szCs w:val="24"/>
        </w:rPr>
        <w:t>L</w:t>
      </w:r>
      <w:r w:rsidR="00F61DCE"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Evaluation and Assessment:</w:t>
      </w:r>
    </w:p>
    <w:p w14:paraId="520157E3" w14:textId="77777777" w:rsidR="004D3B57" w:rsidRPr="00816DAE" w:rsidRDefault="00F61DCE" w:rsidP="00F61DCE">
      <w:pPr>
        <w:ind w:left="1440"/>
        <w:rPr>
          <w:rFonts w:asciiTheme="majorBidi" w:hAnsiTheme="majorBidi" w:cstheme="majorBidi"/>
          <w:sz w:val="24"/>
          <w:szCs w:val="24"/>
        </w:rPr>
      </w:pPr>
      <w:r w:rsidRPr="00816DAE">
        <w:rPr>
          <w:rFonts w:asciiTheme="majorBidi" w:hAnsiTheme="majorBidi" w:cstheme="majorBidi"/>
          <w:sz w:val="24"/>
          <w:szCs w:val="24"/>
        </w:rPr>
        <w:lastRenderedPageBreak/>
        <w:t xml:space="preserve">1. </w:t>
      </w:r>
      <w:r w:rsidR="004D3B57" w:rsidRPr="00816DAE">
        <w:rPr>
          <w:rFonts w:asciiTheme="majorBidi" w:hAnsiTheme="majorBidi" w:cstheme="majorBidi"/>
          <w:sz w:val="24"/>
          <w:szCs w:val="24"/>
        </w:rPr>
        <w:t>Reject work that does not conform to the manufacturer's application requirements. The Contractor shall either perform or arrange and pay all costs for remedial work necessary to correct or improve deficient conditions and to conform to the manufacturer’s application requirements.</w:t>
      </w:r>
    </w:p>
    <w:p w14:paraId="520157E4" w14:textId="77777777" w:rsidR="004D3B57" w:rsidRPr="00816DAE" w:rsidRDefault="00F61DCE" w:rsidP="00F61DCE">
      <w:pPr>
        <w:ind w:left="1440"/>
        <w:rPr>
          <w:rFonts w:asciiTheme="majorBidi" w:hAnsiTheme="majorBidi" w:cstheme="majorBidi"/>
          <w:sz w:val="24"/>
          <w:szCs w:val="24"/>
        </w:rPr>
      </w:pPr>
      <w:r w:rsidRPr="00816DAE">
        <w:rPr>
          <w:rFonts w:asciiTheme="majorBidi" w:hAnsiTheme="majorBidi" w:cstheme="majorBidi"/>
          <w:sz w:val="24"/>
          <w:szCs w:val="24"/>
        </w:rPr>
        <w:t xml:space="preserve">2. </w:t>
      </w:r>
      <w:r w:rsidR="004D3B57" w:rsidRPr="00816DAE">
        <w:rPr>
          <w:rFonts w:asciiTheme="majorBidi" w:hAnsiTheme="majorBidi" w:cstheme="majorBidi"/>
          <w:sz w:val="24"/>
          <w:szCs w:val="24"/>
        </w:rPr>
        <w:t>Proceeding with application stipulates the Applicator's acceptance of existing conditions. After starting work, the Applicator shall perform remedial work necessary to correct or improve deficient conditions and to conform to the manufacturer’s application requirements.</w:t>
      </w:r>
    </w:p>
    <w:p w14:paraId="520157E5" w14:textId="77777777" w:rsidR="004D3B57" w:rsidRPr="00816DAE" w:rsidRDefault="00283E11" w:rsidP="004D3B57">
      <w:pPr>
        <w:rPr>
          <w:rFonts w:asciiTheme="majorBidi" w:hAnsiTheme="majorBidi" w:cstheme="majorBidi"/>
          <w:sz w:val="24"/>
          <w:szCs w:val="24"/>
        </w:rPr>
      </w:pPr>
      <w:r w:rsidRPr="00816DAE">
        <w:rPr>
          <w:rFonts w:asciiTheme="majorBidi" w:hAnsiTheme="majorBidi" w:cstheme="majorBidi"/>
          <w:sz w:val="24"/>
          <w:szCs w:val="24"/>
        </w:rPr>
        <w:t>3.4</w:t>
      </w:r>
      <w:r w:rsidR="00841731"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PREPARATION</w:t>
      </w:r>
    </w:p>
    <w:p w14:paraId="520157E6" w14:textId="77777777" w:rsidR="004D3B57" w:rsidRPr="00816DAE" w:rsidRDefault="00F61DCE" w:rsidP="00F61DCE">
      <w:pPr>
        <w:ind w:firstLine="720"/>
        <w:rPr>
          <w:rFonts w:asciiTheme="majorBidi" w:hAnsiTheme="majorBidi" w:cstheme="majorBidi"/>
          <w:sz w:val="24"/>
          <w:szCs w:val="24"/>
        </w:rPr>
      </w:pPr>
      <w:r w:rsidRPr="00816DAE">
        <w:rPr>
          <w:rFonts w:asciiTheme="majorBidi" w:hAnsiTheme="majorBidi" w:cstheme="majorBidi"/>
          <w:sz w:val="24"/>
          <w:szCs w:val="24"/>
        </w:rPr>
        <w:t xml:space="preserve">A. </w:t>
      </w:r>
      <w:r w:rsidR="004D3B57" w:rsidRPr="00816DAE">
        <w:rPr>
          <w:rFonts w:asciiTheme="majorBidi" w:hAnsiTheme="majorBidi" w:cstheme="majorBidi"/>
          <w:sz w:val="24"/>
          <w:szCs w:val="24"/>
        </w:rPr>
        <w:t>Protection of In-Place Conditions:</w:t>
      </w:r>
    </w:p>
    <w:p w14:paraId="520157E7" w14:textId="77777777" w:rsidR="004D3B57" w:rsidRPr="00816DAE" w:rsidRDefault="00F61DCE" w:rsidP="00F61DCE">
      <w:pPr>
        <w:ind w:left="720"/>
        <w:rPr>
          <w:rFonts w:asciiTheme="majorBidi" w:hAnsiTheme="majorBidi" w:cstheme="majorBidi"/>
          <w:sz w:val="24"/>
          <w:szCs w:val="24"/>
        </w:rPr>
      </w:pPr>
      <w:r w:rsidRPr="00816DAE">
        <w:rPr>
          <w:rFonts w:asciiTheme="majorBidi" w:hAnsiTheme="majorBidi" w:cstheme="majorBidi"/>
          <w:sz w:val="24"/>
          <w:szCs w:val="24"/>
        </w:rPr>
        <w:t xml:space="preserve">B. </w:t>
      </w:r>
      <w:r w:rsidR="004D3B57" w:rsidRPr="00816DAE">
        <w:rPr>
          <w:rFonts w:asciiTheme="majorBidi" w:hAnsiTheme="majorBidi" w:cstheme="majorBidi"/>
          <w:sz w:val="24"/>
          <w:szCs w:val="24"/>
        </w:rPr>
        <w:t>Work Area Protection: Protect work areas from excessive dust and other airborne conta1ninants during surface preparation, flooring application, and while flooring is curing, setting, or drying.</w:t>
      </w:r>
    </w:p>
    <w:p w14:paraId="520157E8" w14:textId="77777777" w:rsidR="004D3B57" w:rsidRPr="00816DAE" w:rsidRDefault="00F61DCE" w:rsidP="00F61DCE">
      <w:pPr>
        <w:ind w:left="720"/>
        <w:rPr>
          <w:rFonts w:asciiTheme="majorBidi" w:hAnsiTheme="majorBidi" w:cstheme="majorBidi"/>
          <w:sz w:val="24"/>
          <w:szCs w:val="24"/>
        </w:rPr>
      </w:pPr>
      <w:r w:rsidRPr="00816DAE">
        <w:rPr>
          <w:rFonts w:asciiTheme="majorBidi" w:hAnsiTheme="majorBidi" w:cstheme="majorBidi"/>
          <w:sz w:val="24"/>
          <w:szCs w:val="24"/>
        </w:rPr>
        <w:t xml:space="preserve">C. </w:t>
      </w:r>
      <w:r w:rsidR="004D3B57" w:rsidRPr="00816DAE">
        <w:rPr>
          <w:rFonts w:asciiTheme="majorBidi" w:hAnsiTheme="majorBidi" w:cstheme="majorBidi"/>
          <w:sz w:val="24"/>
          <w:szCs w:val="24"/>
        </w:rPr>
        <w:t>Adjacent Material Protection: Protect adjacent surfaces not indicated as receiving flooring from staining, overspray, and damage. Provide drop cloths, shields, masking, barricades and other protection necessary to provide adequate protection against adjacent surfaces becoming damaged</w:t>
      </w:r>
    </w:p>
    <w:p w14:paraId="520157E9" w14:textId="77777777" w:rsidR="004D3B57" w:rsidRPr="00816DAE" w:rsidRDefault="00F61DCE" w:rsidP="00F61DCE">
      <w:pPr>
        <w:ind w:firstLine="720"/>
        <w:rPr>
          <w:rFonts w:asciiTheme="majorBidi" w:hAnsiTheme="majorBidi" w:cstheme="majorBidi"/>
          <w:sz w:val="24"/>
          <w:szCs w:val="24"/>
        </w:rPr>
      </w:pPr>
      <w:r w:rsidRPr="00816DAE">
        <w:rPr>
          <w:rFonts w:asciiTheme="majorBidi" w:hAnsiTheme="majorBidi" w:cstheme="majorBidi"/>
          <w:sz w:val="24"/>
          <w:szCs w:val="24"/>
        </w:rPr>
        <w:t xml:space="preserve">D. </w:t>
      </w:r>
      <w:r w:rsidR="004D3B57" w:rsidRPr="00816DAE">
        <w:rPr>
          <w:rFonts w:asciiTheme="majorBidi" w:hAnsiTheme="majorBidi" w:cstheme="majorBidi"/>
          <w:sz w:val="24"/>
          <w:szCs w:val="24"/>
        </w:rPr>
        <w:t>Surface Preparation:</w:t>
      </w:r>
    </w:p>
    <w:p w14:paraId="520157EA" w14:textId="77777777" w:rsidR="004D3B57" w:rsidRPr="00816DAE" w:rsidRDefault="00B82EB8" w:rsidP="00B82EB8">
      <w:pPr>
        <w:ind w:left="720"/>
        <w:rPr>
          <w:rFonts w:asciiTheme="majorBidi" w:hAnsiTheme="majorBidi" w:cstheme="majorBidi"/>
          <w:sz w:val="24"/>
          <w:szCs w:val="24"/>
        </w:rPr>
      </w:pPr>
      <w:r>
        <w:rPr>
          <w:rFonts w:asciiTheme="majorBidi" w:hAnsiTheme="majorBidi" w:cstheme="majorBidi"/>
          <w:sz w:val="24"/>
          <w:szCs w:val="24"/>
        </w:rPr>
        <w:t>E</w:t>
      </w:r>
      <w:r w:rsidR="00F61DCE"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Prepare substrates in conformance with the manufacturer’s installation instructions to achieve a smooth, dry, clean surface free of flaking, unsound coatings, cracks, and defects.</w:t>
      </w:r>
    </w:p>
    <w:p w14:paraId="520157EB" w14:textId="77777777" w:rsidR="004A3135" w:rsidRPr="00816DAE" w:rsidRDefault="00B82EB8" w:rsidP="00B82EB8">
      <w:pPr>
        <w:ind w:left="720"/>
        <w:rPr>
          <w:rFonts w:asciiTheme="majorBidi" w:hAnsiTheme="majorBidi" w:cstheme="majorBidi"/>
          <w:sz w:val="24"/>
          <w:szCs w:val="24"/>
        </w:rPr>
      </w:pPr>
      <w:r>
        <w:rPr>
          <w:rFonts w:asciiTheme="majorBidi" w:hAnsiTheme="majorBidi" w:cstheme="majorBidi"/>
          <w:sz w:val="24"/>
          <w:szCs w:val="24"/>
        </w:rPr>
        <w:t>F</w:t>
      </w:r>
      <w:r w:rsidR="00F61DCE"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 xml:space="preserve">Remove substrate coatings and other substances that are incompatible with adhesives or that may negatively affect the quality of the installation, durability, appearance, or </w:t>
      </w:r>
      <w:proofErr w:type="gramStart"/>
      <w:r w:rsidR="004D3B57" w:rsidRPr="00816DAE">
        <w:rPr>
          <w:rFonts w:asciiTheme="majorBidi" w:hAnsiTheme="majorBidi" w:cstheme="majorBidi"/>
          <w:sz w:val="24"/>
          <w:szCs w:val="24"/>
        </w:rPr>
        <w:t>performance</w:t>
      </w:r>
      <w:proofErr w:type="gramEnd"/>
      <w:r w:rsidR="004D3B57" w:rsidRPr="00816DAE">
        <w:rPr>
          <w:rFonts w:asciiTheme="majorBidi" w:hAnsiTheme="majorBidi" w:cstheme="majorBidi"/>
          <w:sz w:val="24"/>
          <w:szCs w:val="24"/>
        </w:rPr>
        <w:t xml:space="preserve"> the furnished wall cladding.  </w:t>
      </w:r>
    </w:p>
    <w:p w14:paraId="520157EC" w14:textId="77777777" w:rsidR="004D3B57" w:rsidRPr="00816DAE" w:rsidRDefault="004A3135" w:rsidP="004A3135">
      <w:pPr>
        <w:rPr>
          <w:rFonts w:asciiTheme="majorBidi" w:hAnsiTheme="majorBidi" w:cstheme="majorBidi"/>
          <w:sz w:val="24"/>
          <w:szCs w:val="24"/>
        </w:rPr>
      </w:pPr>
      <w:r w:rsidRPr="00816DAE">
        <w:rPr>
          <w:rFonts w:asciiTheme="majorBidi" w:hAnsiTheme="majorBidi" w:cstheme="majorBidi"/>
          <w:sz w:val="24"/>
          <w:szCs w:val="24"/>
        </w:rPr>
        <w:t xml:space="preserve">3.5 </w:t>
      </w:r>
      <w:r w:rsidR="004D3B57" w:rsidRPr="00816DAE">
        <w:rPr>
          <w:rFonts w:asciiTheme="majorBidi" w:hAnsiTheme="majorBidi" w:cstheme="majorBidi"/>
          <w:sz w:val="24"/>
          <w:szCs w:val="24"/>
        </w:rPr>
        <w:t>DAMAGED MATERIAL</w:t>
      </w:r>
    </w:p>
    <w:p w14:paraId="520157ED" w14:textId="77777777" w:rsidR="004D3B57" w:rsidRPr="00816DAE" w:rsidRDefault="00F61DCE" w:rsidP="00F61DCE">
      <w:pPr>
        <w:ind w:firstLine="720"/>
        <w:rPr>
          <w:rFonts w:asciiTheme="majorBidi" w:hAnsiTheme="majorBidi" w:cstheme="majorBidi"/>
          <w:sz w:val="24"/>
          <w:szCs w:val="24"/>
        </w:rPr>
      </w:pPr>
      <w:r w:rsidRPr="00816DAE">
        <w:rPr>
          <w:rFonts w:asciiTheme="majorBidi" w:hAnsiTheme="majorBidi" w:cstheme="majorBidi"/>
          <w:sz w:val="24"/>
          <w:szCs w:val="24"/>
        </w:rPr>
        <w:t xml:space="preserve">A. </w:t>
      </w:r>
      <w:r w:rsidR="004D3B57" w:rsidRPr="00816DAE">
        <w:rPr>
          <w:rFonts w:asciiTheme="majorBidi" w:hAnsiTheme="majorBidi" w:cstheme="majorBidi"/>
          <w:sz w:val="24"/>
          <w:szCs w:val="24"/>
        </w:rPr>
        <w:t>Repair or replace all damaged material to the satisfaction of the Architect.</w:t>
      </w:r>
    </w:p>
    <w:p w14:paraId="520157EE" w14:textId="77777777" w:rsidR="004A3135" w:rsidRPr="00816DAE" w:rsidRDefault="004A3135" w:rsidP="004A3135">
      <w:pPr>
        <w:rPr>
          <w:rFonts w:asciiTheme="majorBidi" w:hAnsiTheme="majorBidi" w:cstheme="majorBidi"/>
          <w:sz w:val="24"/>
          <w:szCs w:val="24"/>
        </w:rPr>
      </w:pPr>
      <w:r w:rsidRPr="00816DAE">
        <w:rPr>
          <w:rFonts w:asciiTheme="majorBidi" w:hAnsiTheme="majorBidi" w:cstheme="majorBidi"/>
          <w:sz w:val="24"/>
          <w:szCs w:val="24"/>
        </w:rPr>
        <w:t>3.6 CLEANING</w:t>
      </w:r>
    </w:p>
    <w:p w14:paraId="520157EF" w14:textId="77777777" w:rsidR="004D3B57" w:rsidRPr="00816DAE" w:rsidRDefault="00F61DCE" w:rsidP="00F61DCE">
      <w:pPr>
        <w:ind w:firstLine="720"/>
        <w:rPr>
          <w:rFonts w:asciiTheme="majorBidi" w:hAnsiTheme="majorBidi" w:cstheme="majorBidi"/>
          <w:sz w:val="24"/>
          <w:szCs w:val="24"/>
        </w:rPr>
      </w:pPr>
      <w:r w:rsidRPr="00816DAE">
        <w:rPr>
          <w:rFonts w:asciiTheme="majorBidi" w:hAnsiTheme="majorBidi" w:cstheme="majorBidi"/>
          <w:sz w:val="24"/>
          <w:szCs w:val="24"/>
        </w:rPr>
        <w:t xml:space="preserve">A. </w:t>
      </w:r>
      <w:r w:rsidR="004D3B57" w:rsidRPr="00816DAE">
        <w:rPr>
          <w:rFonts w:asciiTheme="majorBidi" w:hAnsiTheme="majorBidi" w:cstheme="majorBidi"/>
          <w:sz w:val="24"/>
          <w:szCs w:val="24"/>
        </w:rPr>
        <w:t>The use of abrasive cleaners or cleaning tools is prohibited.</w:t>
      </w:r>
    </w:p>
    <w:p w14:paraId="520157F0" w14:textId="77777777" w:rsidR="004D3B57" w:rsidRPr="00816DAE" w:rsidRDefault="004D3B57" w:rsidP="00F61DCE">
      <w:pPr>
        <w:ind w:left="720"/>
        <w:rPr>
          <w:rFonts w:asciiTheme="majorBidi" w:hAnsiTheme="majorBidi" w:cstheme="majorBidi"/>
          <w:sz w:val="24"/>
          <w:szCs w:val="24"/>
        </w:rPr>
      </w:pPr>
      <w:r w:rsidRPr="00816DAE">
        <w:rPr>
          <w:rFonts w:asciiTheme="majorBidi" w:hAnsiTheme="majorBidi" w:cstheme="majorBidi"/>
          <w:sz w:val="24"/>
          <w:szCs w:val="24"/>
        </w:rPr>
        <w:t>B. Provide a dry wipe down cleaning of all work as it is erected and prior to moving to the next portion or area.</w:t>
      </w:r>
    </w:p>
    <w:p w14:paraId="520157F1" w14:textId="77777777" w:rsidR="004D3B57" w:rsidRPr="00816DAE" w:rsidRDefault="00283E11" w:rsidP="004D3B57">
      <w:pPr>
        <w:rPr>
          <w:rFonts w:asciiTheme="majorBidi" w:hAnsiTheme="majorBidi" w:cstheme="majorBidi"/>
          <w:sz w:val="24"/>
          <w:szCs w:val="24"/>
        </w:rPr>
      </w:pPr>
      <w:r w:rsidRPr="00816DAE">
        <w:rPr>
          <w:rFonts w:asciiTheme="majorBidi" w:hAnsiTheme="majorBidi" w:cstheme="majorBidi"/>
          <w:sz w:val="24"/>
          <w:szCs w:val="24"/>
        </w:rPr>
        <w:t>3.7</w:t>
      </w:r>
      <w:r w:rsidR="00841731" w:rsidRPr="00816DAE">
        <w:rPr>
          <w:rFonts w:asciiTheme="majorBidi" w:hAnsiTheme="majorBidi" w:cstheme="majorBidi"/>
          <w:sz w:val="24"/>
          <w:szCs w:val="24"/>
        </w:rPr>
        <w:t xml:space="preserve"> </w:t>
      </w:r>
      <w:r w:rsidR="004D3B57" w:rsidRPr="00816DAE">
        <w:rPr>
          <w:rFonts w:asciiTheme="majorBidi" w:hAnsiTheme="majorBidi" w:cstheme="majorBidi"/>
          <w:sz w:val="24"/>
          <w:szCs w:val="24"/>
        </w:rPr>
        <w:t>PROTECTION</w:t>
      </w:r>
    </w:p>
    <w:p w14:paraId="520157F2" w14:textId="77777777" w:rsidR="004D3B57" w:rsidRPr="00816DAE" w:rsidRDefault="00F61DCE" w:rsidP="00F61DCE">
      <w:pPr>
        <w:ind w:left="720"/>
        <w:rPr>
          <w:rFonts w:asciiTheme="majorBidi" w:hAnsiTheme="majorBidi" w:cstheme="majorBidi"/>
          <w:sz w:val="24"/>
          <w:szCs w:val="24"/>
        </w:rPr>
      </w:pPr>
      <w:r w:rsidRPr="00816DAE">
        <w:rPr>
          <w:rFonts w:asciiTheme="majorBidi" w:hAnsiTheme="majorBidi" w:cstheme="majorBidi"/>
          <w:sz w:val="24"/>
          <w:szCs w:val="24"/>
        </w:rPr>
        <w:t xml:space="preserve">A. </w:t>
      </w:r>
      <w:r w:rsidR="004D3B57" w:rsidRPr="00816DAE">
        <w:rPr>
          <w:rFonts w:asciiTheme="majorBidi" w:hAnsiTheme="majorBidi" w:cstheme="majorBidi"/>
          <w:sz w:val="24"/>
          <w:szCs w:val="24"/>
        </w:rPr>
        <w:t>After installation, protect the w</w:t>
      </w:r>
      <w:r w:rsidRPr="00816DAE">
        <w:rPr>
          <w:rFonts w:asciiTheme="majorBidi" w:hAnsiTheme="majorBidi" w:cstheme="majorBidi"/>
          <w:sz w:val="24"/>
          <w:szCs w:val="24"/>
        </w:rPr>
        <w:t xml:space="preserve">all panel system from damage. </w:t>
      </w:r>
      <w:r w:rsidR="004D3B57" w:rsidRPr="00816DAE">
        <w:rPr>
          <w:rFonts w:asciiTheme="majorBidi" w:hAnsiTheme="majorBidi" w:cstheme="majorBidi"/>
          <w:sz w:val="24"/>
          <w:szCs w:val="24"/>
        </w:rPr>
        <w:t>The panels shall be kept free from paint, plaster, cement scratches, or any other destructive forces.</w:t>
      </w:r>
    </w:p>
    <w:p w14:paraId="520157F3" w14:textId="070C1317" w:rsidR="004D3B57" w:rsidRPr="006C01AD" w:rsidRDefault="004D3B57" w:rsidP="006C01AD">
      <w:pPr>
        <w:jc w:val="center"/>
        <w:rPr>
          <w:rFonts w:asciiTheme="majorBidi" w:hAnsiTheme="majorBidi" w:cstheme="majorBidi"/>
          <w:b/>
          <w:bCs/>
          <w:sz w:val="24"/>
          <w:szCs w:val="24"/>
        </w:rPr>
      </w:pPr>
      <w:r w:rsidRPr="00816DAE">
        <w:rPr>
          <w:rFonts w:asciiTheme="majorBidi" w:hAnsiTheme="majorBidi" w:cstheme="majorBidi"/>
          <w:b/>
          <w:bCs/>
          <w:sz w:val="24"/>
          <w:szCs w:val="24"/>
        </w:rPr>
        <w:t>END OF SECTION 07</w:t>
      </w:r>
      <w:r w:rsidR="008B3194">
        <w:rPr>
          <w:rFonts w:asciiTheme="majorBidi" w:hAnsiTheme="majorBidi" w:cstheme="majorBidi"/>
          <w:b/>
          <w:bCs/>
          <w:sz w:val="24"/>
          <w:szCs w:val="24"/>
        </w:rPr>
        <w:t xml:space="preserve"> </w:t>
      </w:r>
      <w:r w:rsidRPr="00816DAE">
        <w:rPr>
          <w:rFonts w:asciiTheme="majorBidi" w:hAnsiTheme="majorBidi" w:cstheme="majorBidi"/>
          <w:b/>
          <w:bCs/>
          <w:sz w:val="24"/>
          <w:szCs w:val="24"/>
        </w:rPr>
        <w:t>42</w:t>
      </w:r>
      <w:r w:rsidR="008B3194">
        <w:rPr>
          <w:rFonts w:asciiTheme="majorBidi" w:hAnsiTheme="majorBidi" w:cstheme="majorBidi"/>
          <w:b/>
          <w:bCs/>
          <w:sz w:val="24"/>
          <w:szCs w:val="24"/>
        </w:rPr>
        <w:t xml:space="preserve"> </w:t>
      </w:r>
      <w:r w:rsidRPr="00816DAE">
        <w:rPr>
          <w:rFonts w:asciiTheme="majorBidi" w:hAnsiTheme="majorBidi" w:cstheme="majorBidi"/>
          <w:b/>
          <w:bCs/>
          <w:sz w:val="24"/>
          <w:szCs w:val="24"/>
        </w:rPr>
        <w:t>0</w:t>
      </w:r>
      <w:r w:rsidR="008B3194">
        <w:rPr>
          <w:rFonts w:asciiTheme="majorBidi" w:hAnsiTheme="majorBidi" w:cstheme="majorBidi"/>
          <w:b/>
          <w:bCs/>
          <w:sz w:val="24"/>
          <w:szCs w:val="24"/>
        </w:rPr>
        <w:t>0</w:t>
      </w:r>
    </w:p>
    <w:sectPr w:rsidR="004D3B57" w:rsidRPr="006C01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7BDE"/>
    <w:multiLevelType w:val="multilevel"/>
    <w:tmpl w:val="A1F6D78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C12E77"/>
    <w:multiLevelType w:val="hybridMultilevel"/>
    <w:tmpl w:val="842061A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FE0C51"/>
    <w:multiLevelType w:val="hybridMultilevel"/>
    <w:tmpl w:val="15580EF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953820"/>
    <w:multiLevelType w:val="hybridMultilevel"/>
    <w:tmpl w:val="9EF840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677C3B"/>
    <w:multiLevelType w:val="hybridMultilevel"/>
    <w:tmpl w:val="1B864D52"/>
    <w:lvl w:ilvl="0" w:tplc="04090019">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3A6B622E"/>
    <w:multiLevelType w:val="hybridMultilevel"/>
    <w:tmpl w:val="7F58D9FE"/>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55D3753"/>
    <w:multiLevelType w:val="hybridMultilevel"/>
    <w:tmpl w:val="396AFAB4"/>
    <w:lvl w:ilvl="0" w:tplc="77C43A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C0E7DB9"/>
    <w:multiLevelType w:val="multilevel"/>
    <w:tmpl w:val="10B8B538"/>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F54FCC"/>
    <w:multiLevelType w:val="multilevel"/>
    <w:tmpl w:val="FE1410B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CD17F1B"/>
    <w:multiLevelType w:val="hybridMultilevel"/>
    <w:tmpl w:val="35043A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A208D8"/>
    <w:multiLevelType w:val="hybridMultilevel"/>
    <w:tmpl w:val="658035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31018B"/>
    <w:multiLevelType w:val="multilevel"/>
    <w:tmpl w:val="DCF2EEE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D645C58"/>
    <w:multiLevelType w:val="hybridMultilevel"/>
    <w:tmpl w:val="5F0A9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171178"/>
    <w:multiLevelType w:val="multilevel"/>
    <w:tmpl w:val="C2560B1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073190315">
    <w:abstractNumId w:val="10"/>
  </w:num>
  <w:num w:numId="2" w16cid:durableId="944463809">
    <w:abstractNumId w:val="5"/>
  </w:num>
  <w:num w:numId="3" w16cid:durableId="1730491296">
    <w:abstractNumId w:val="1"/>
  </w:num>
  <w:num w:numId="4" w16cid:durableId="972948286">
    <w:abstractNumId w:val="12"/>
  </w:num>
  <w:num w:numId="5" w16cid:durableId="1284113826">
    <w:abstractNumId w:val="9"/>
  </w:num>
  <w:num w:numId="6" w16cid:durableId="59450340">
    <w:abstractNumId w:val="6"/>
  </w:num>
  <w:num w:numId="7" w16cid:durableId="1886792401">
    <w:abstractNumId w:val="2"/>
  </w:num>
  <w:num w:numId="8" w16cid:durableId="2093575604">
    <w:abstractNumId w:val="8"/>
  </w:num>
  <w:num w:numId="9" w16cid:durableId="243145830">
    <w:abstractNumId w:val="3"/>
  </w:num>
  <w:num w:numId="10" w16cid:durableId="526674724">
    <w:abstractNumId w:val="4"/>
  </w:num>
  <w:num w:numId="11" w16cid:durableId="1546404223">
    <w:abstractNumId w:val="13"/>
  </w:num>
  <w:num w:numId="12" w16cid:durableId="2114781374">
    <w:abstractNumId w:val="0"/>
  </w:num>
  <w:num w:numId="13" w16cid:durableId="1835951462">
    <w:abstractNumId w:val="11"/>
  </w:num>
  <w:num w:numId="14" w16cid:durableId="8517974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B57"/>
    <w:rsid w:val="000E3AE3"/>
    <w:rsid w:val="00283E11"/>
    <w:rsid w:val="0032608A"/>
    <w:rsid w:val="003E3B80"/>
    <w:rsid w:val="00485E66"/>
    <w:rsid w:val="004A3135"/>
    <w:rsid w:val="004D3B57"/>
    <w:rsid w:val="006C01AD"/>
    <w:rsid w:val="00737819"/>
    <w:rsid w:val="007B4261"/>
    <w:rsid w:val="007F5CC9"/>
    <w:rsid w:val="00816DAE"/>
    <w:rsid w:val="00841731"/>
    <w:rsid w:val="00892D9D"/>
    <w:rsid w:val="008B3194"/>
    <w:rsid w:val="008F7E6D"/>
    <w:rsid w:val="00916F2B"/>
    <w:rsid w:val="00952B3E"/>
    <w:rsid w:val="0097521D"/>
    <w:rsid w:val="009D2F12"/>
    <w:rsid w:val="00A773B2"/>
    <w:rsid w:val="00B82EB8"/>
    <w:rsid w:val="00B8646E"/>
    <w:rsid w:val="00B968FB"/>
    <w:rsid w:val="00BB5754"/>
    <w:rsid w:val="00C04588"/>
    <w:rsid w:val="00C162A8"/>
    <w:rsid w:val="00D47383"/>
    <w:rsid w:val="00F00E3E"/>
    <w:rsid w:val="00F44087"/>
    <w:rsid w:val="00F61DCE"/>
    <w:rsid w:val="00F62372"/>
    <w:rsid w:val="00FB1858"/>
    <w:rsid w:val="00FE7F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574E"/>
  <w15:chartTrackingRefBased/>
  <w15:docId w15:val="{7EA8D117-3226-4C57-852D-9E146BD59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B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10</Pages>
  <Words>2911</Words>
  <Characters>17382</Characters>
  <Application>Microsoft Office Word</Application>
  <DocSecurity>0</DocSecurity>
  <Lines>340</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dc:creator>
  <cp:keywords/>
  <dc:description/>
  <cp:lastModifiedBy>Jesse Rich</cp:lastModifiedBy>
  <cp:revision>10</cp:revision>
  <dcterms:created xsi:type="dcterms:W3CDTF">2014-08-26T19:58:00Z</dcterms:created>
  <dcterms:modified xsi:type="dcterms:W3CDTF">2026-01-26T23:11:00Z</dcterms:modified>
</cp:coreProperties>
</file>